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9" w:type="dxa"/>
        <w:jc w:val="center"/>
        <w:tblLayout w:type="fixed"/>
        <w:tblLook w:val="01E0" w:firstRow="1" w:lastRow="1" w:firstColumn="1" w:lastColumn="1" w:noHBand="0" w:noVBand="0"/>
      </w:tblPr>
      <w:tblGrid>
        <w:gridCol w:w="3432"/>
        <w:gridCol w:w="5757"/>
      </w:tblGrid>
      <w:tr w:rsidR="002609C9" w:rsidRPr="002609C9" w14:paraId="15D83857" w14:textId="77777777" w:rsidTr="004C6FEE">
        <w:trPr>
          <w:trHeight w:val="851"/>
          <w:jc w:val="center"/>
        </w:trPr>
        <w:tc>
          <w:tcPr>
            <w:tcW w:w="3432" w:type="dxa"/>
          </w:tcPr>
          <w:p w14:paraId="4C105CA1" w14:textId="77777777" w:rsidR="00177A6A" w:rsidRPr="002609C9" w:rsidRDefault="00177A6A" w:rsidP="004C6FEE">
            <w:pPr>
              <w:ind w:left="-120"/>
              <w:jc w:val="center"/>
              <w:rPr>
                <w:rFonts w:ascii="Times New Roman" w:hAnsi="Times New Roman"/>
                <w:b/>
                <w:sz w:val="26"/>
                <w:szCs w:val="26"/>
              </w:rPr>
            </w:pPr>
            <w:r w:rsidRPr="002609C9">
              <w:rPr>
                <w:rFonts w:ascii="Times New Roman" w:hAnsi="Times New Roman"/>
                <w:b/>
                <w:sz w:val="26"/>
                <w:szCs w:val="26"/>
              </w:rPr>
              <w:t xml:space="preserve">BỘ CÔNG THƯƠNG </w:t>
            </w:r>
          </w:p>
          <w:p w14:paraId="2ABE752A" w14:textId="77777777" w:rsidR="00177A6A" w:rsidRPr="002609C9" w:rsidRDefault="00000000" w:rsidP="00B21D7F">
            <w:pPr>
              <w:ind w:left="-120"/>
              <w:rPr>
                <w:rFonts w:ascii="Times New Roman" w:hAnsi="Times New Roman"/>
                <w:sz w:val="16"/>
                <w:szCs w:val="16"/>
              </w:rPr>
            </w:pPr>
            <w:r>
              <w:rPr>
                <w:rFonts w:ascii="Times New Roman" w:hAnsi="Times New Roman"/>
                <w:b/>
                <w:noProof/>
                <w:sz w:val="26"/>
                <w:szCs w:val="26"/>
              </w:rPr>
              <w:pict w14:anchorId="6065196B">
                <v:shapetype id="_x0000_t32" coordsize="21600,21600" o:spt="32" o:oned="t" path="m,l21600,21600e" filled="f">
                  <v:path arrowok="t" fillok="f" o:connecttype="none"/>
                  <o:lock v:ext="edit" shapetype="t"/>
                </v:shapetype>
                <v:shape id="_x0000_s1028" type="#_x0000_t32" style="position:absolute;left:0;text-align:left;margin-left:48.85pt;margin-top:3pt;width:55.6pt;height:0;z-index:251660288" o:connectortype="straight"/>
              </w:pict>
            </w:r>
          </w:p>
        </w:tc>
        <w:tc>
          <w:tcPr>
            <w:tcW w:w="5757" w:type="dxa"/>
          </w:tcPr>
          <w:p w14:paraId="67A19C94" w14:textId="77777777" w:rsidR="00177A6A" w:rsidRPr="002609C9" w:rsidRDefault="00177A6A" w:rsidP="004C6FEE">
            <w:pPr>
              <w:ind w:left="-19" w:right="-62"/>
              <w:jc w:val="center"/>
              <w:rPr>
                <w:rFonts w:ascii="Times New Roman" w:hAnsi="Times New Roman"/>
                <w:b/>
                <w:sz w:val="26"/>
                <w:szCs w:val="26"/>
              </w:rPr>
            </w:pPr>
            <w:r w:rsidRPr="002609C9">
              <w:rPr>
                <w:rFonts w:ascii="Times New Roman" w:hAnsi="Times New Roman"/>
                <w:b/>
                <w:sz w:val="26"/>
                <w:szCs w:val="26"/>
              </w:rPr>
              <w:t>CỘNG HOÀ XÃ HỘI CHỦ NGHĨA VIỆT NAM</w:t>
            </w:r>
          </w:p>
          <w:p w14:paraId="3E00CF2E" w14:textId="77777777" w:rsidR="00177A6A" w:rsidRPr="002609C9" w:rsidRDefault="00177A6A" w:rsidP="004C6FEE">
            <w:pPr>
              <w:ind w:left="-19"/>
              <w:jc w:val="center"/>
              <w:rPr>
                <w:rFonts w:ascii="Times New Roman" w:hAnsi="Times New Roman"/>
                <w:b/>
              </w:rPr>
            </w:pPr>
            <w:r w:rsidRPr="002609C9">
              <w:rPr>
                <w:rFonts w:ascii="Times New Roman" w:hAnsi="Times New Roman"/>
                <w:b/>
              </w:rPr>
              <w:t>Độc lập - Tự do - Hạnh phúc</w:t>
            </w:r>
          </w:p>
          <w:p w14:paraId="4018E364" w14:textId="77777777" w:rsidR="00177A6A" w:rsidRPr="002609C9" w:rsidRDefault="00000000" w:rsidP="004C6FEE">
            <w:pPr>
              <w:ind w:left="-19"/>
              <w:jc w:val="center"/>
              <w:rPr>
                <w:rFonts w:ascii="Times New Roman" w:hAnsi="Times New Roman"/>
                <w:sz w:val="16"/>
                <w:szCs w:val="16"/>
              </w:rPr>
            </w:pPr>
            <w:r>
              <w:rPr>
                <w:rFonts w:ascii="Times New Roman" w:hAnsi="Times New Roman"/>
                <w:noProof/>
              </w:rPr>
              <w:pict w14:anchorId="218CF970">
                <v:shape id="_x0000_s1027" type="#_x0000_t32" style="position:absolute;left:0;text-align:left;margin-left:49.75pt;margin-top:3.4pt;width:177.1pt;height:0;z-index:251659264" o:connectortype="straight"/>
              </w:pict>
            </w:r>
          </w:p>
        </w:tc>
      </w:tr>
      <w:tr w:rsidR="002609C9" w:rsidRPr="002609C9" w14:paraId="0D2DBB3A" w14:textId="77777777" w:rsidTr="004C6FEE">
        <w:trPr>
          <w:jc w:val="center"/>
        </w:trPr>
        <w:tc>
          <w:tcPr>
            <w:tcW w:w="3432" w:type="dxa"/>
          </w:tcPr>
          <w:p w14:paraId="22F6203F" w14:textId="77777777" w:rsidR="00177A6A" w:rsidRPr="002609C9" w:rsidRDefault="00177A6A" w:rsidP="004C6FEE">
            <w:pPr>
              <w:spacing w:after="120"/>
              <w:ind w:left="-119"/>
              <w:jc w:val="center"/>
              <w:rPr>
                <w:rFonts w:ascii="Times New Roman" w:hAnsi="Times New Roman"/>
              </w:rPr>
            </w:pPr>
            <w:r w:rsidRPr="002609C9">
              <w:rPr>
                <w:rFonts w:ascii="Times New Roman" w:hAnsi="Times New Roman"/>
              </w:rPr>
              <w:t xml:space="preserve">Số: </w:t>
            </w:r>
            <w:r w:rsidR="00444277" w:rsidRPr="002609C9">
              <w:rPr>
                <w:rFonts w:ascii="Times New Roman" w:hAnsi="Times New Roman"/>
              </w:rPr>
              <w:t xml:space="preserve">         </w:t>
            </w:r>
            <w:r w:rsidRPr="002609C9">
              <w:rPr>
                <w:rFonts w:ascii="Times New Roman" w:hAnsi="Times New Roman"/>
              </w:rPr>
              <w:t>/</w:t>
            </w:r>
            <w:r w:rsidR="00327FCE" w:rsidRPr="002609C9">
              <w:rPr>
                <w:rFonts w:ascii="Times New Roman" w:hAnsi="Times New Roman"/>
              </w:rPr>
              <w:t>TTr</w:t>
            </w:r>
            <w:r w:rsidRPr="002609C9">
              <w:rPr>
                <w:rFonts w:ascii="Times New Roman" w:hAnsi="Times New Roman"/>
              </w:rPr>
              <w:t>-BCT</w:t>
            </w:r>
          </w:p>
          <w:p w14:paraId="573FE508" w14:textId="77777777" w:rsidR="00177A6A" w:rsidRPr="002609C9" w:rsidRDefault="00177A6A" w:rsidP="004C6FEE">
            <w:pPr>
              <w:pStyle w:val="Heading2"/>
              <w:tabs>
                <w:tab w:val="left" w:pos="2552"/>
              </w:tabs>
              <w:jc w:val="both"/>
              <w:rPr>
                <w:rFonts w:ascii="Times New Roman" w:hAnsi="Times New Roman"/>
                <w:b w:val="0"/>
                <w:sz w:val="24"/>
                <w:szCs w:val="24"/>
              </w:rPr>
            </w:pPr>
          </w:p>
        </w:tc>
        <w:tc>
          <w:tcPr>
            <w:tcW w:w="5757" w:type="dxa"/>
          </w:tcPr>
          <w:p w14:paraId="49423D12" w14:textId="7C320233" w:rsidR="00177A6A" w:rsidRPr="002609C9" w:rsidRDefault="00177A6A" w:rsidP="009519CE">
            <w:pPr>
              <w:jc w:val="center"/>
              <w:rPr>
                <w:rFonts w:ascii="Times New Roman" w:hAnsi="Times New Roman"/>
              </w:rPr>
            </w:pPr>
            <w:r w:rsidRPr="002609C9">
              <w:rPr>
                <w:rFonts w:ascii="Times New Roman" w:hAnsi="Times New Roman"/>
                <w:i/>
              </w:rPr>
              <w:t xml:space="preserve">Hà Nội, ngày       tháng </w:t>
            </w:r>
            <w:r w:rsidR="00710C23" w:rsidRPr="002609C9">
              <w:rPr>
                <w:rFonts w:ascii="Times New Roman" w:hAnsi="Times New Roman"/>
                <w:i/>
              </w:rPr>
              <w:t xml:space="preserve">   </w:t>
            </w:r>
            <w:r w:rsidRPr="002609C9">
              <w:rPr>
                <w:rFonts w:ascii="Times New Roman" w:hAnsi="Times New Roman"/>
                <w:i/>
              </w:rPr>
              <w:t xml:space="preserve"> năm 20</w:t>
            </w:r>
            <w:r w:rsidR="00BD517A" w:rsidRPr="002609C9">
              <w:rPr>
                <w:rFonts w:ascii="Times New Roman" w:hAnsi="Times New Roman"/>
                <w:i/>
              </w:rPr>
              <w:t>26</w:t>
            </w:r>
          </w:p>
        </w:tc>
      </w:tr>
    </w:tbl>
    <w:p w14:paraId="2E7451D3" w14:textId="01A6C298" w:rsidR="0029152A" w:rsidRPr="002609C9" w:rsidRDefault="00000000" w:rsidP="00177A6A">
      <w:pPr>
        <w:jc w:val="center"/>
        <w:rPr>
          <w:rFonts w:ascii="Times New Roman" w:hAnsi="Times New Roman"/>
          <w:b/>
          <w:lang w:val="nl-NL"/>
        </w:rPr>
      </w:pPr>
      <w:r>
        <w:rPr>
          <w:noProof/>
        </w:rPr>
        <w:pict w14:anchorId="52E84174">
          <v:shapetype id="_x0000_t202" coordsize="21600,21600" o:spt="202" path="m,l,21600r21600,l21600,xe">
            <v:stroke joinstyle="miter"/>
            <v:path gradientshapeok="t" o:connecttype="rect"/>
          </v:shapetype>
          <v:shape id="Text Box 2" o:spid="_x0000_s1029" type="#_x0000_t202" style="position:absolute;left:0;text-align:left;margin-left:-59.05pt;margin-top:.15pt;width:85.75pt;height:43.9pt;z-index:251662336;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v:textbox>
              <w:txbxContent>
                <w:p w14:paraId="228E3F81" w14:textId="77777777" w:rsidR="00176C20" w:rsidRDefault="00176C20" w:rsidP="00176C20">
                  <w:pPr>
                    <w:rPr>
                      <w:rFonts w:ascii="Times New Roman" w:hAnsi="Times New Roman"/>
                      <w:b/>
                      <w:bCs/>
                    </w:rPr>
                  </w:pPr>
                  <w:r w:rsidRPr="00176C20">
                    <w:rPr>
                      <w:rFonts w:ascii="Times New Roman" w:hAnsi="Times New Roman"/>
                      <w:b/>
                      <w:bCs/>
                    </w:rPr>
                    <w:t>DỰ THẢO</w:t>
                  </w:r>
                </w:p>
                <w:p w14:paraId="2A57AD98" w14:textId="4BB8D72B" w:rsidR="00874EE8" w:rsidRPr="00176C20" w:rsidRDefault="00874EE8" w:rsidP="00874EE8">
                  <w:pPr>
                    <w:jc w:val="center"/>
                    <w:rPr>
                      <w:rFonts w:ascii="Times New Roman" w:hAnsi="Times New Roman"/>
                      <w:b/>
                      <w:bCs/>
                    </w:rPr>
                  </w:pPr>
                  <w:r>
                    <w:rPr>
                      <w:rFonts w:ascii="Times New Roman" w:hAnsi="Times New Roman"/>
                      <w:b/>
                      <w:bCs/>
                    </w:rPr>
                    <w:t>01</w:t>
                  </w:r>
                </w:p>
              </w:txbxContent>
            </v:textbox>
            <w10:wrap anchorx="margin"/>
          </v:shape>
        </w:pict>
      </w:r>
    </w:p>
    <w:p w14:paraId="443F965F" w14:textId="77777777" w:rsidR="00CF77F5" w:rsidRDefault="00CF77F5" w:rsidP="007918FF">
      <w:pPr>
        <w:jc w:val="center"/>
        <w:rPr>
          <w:rFonts w:ascii="Times New Roman" w:hAnsi="Times New Roman"/>
          <w:b/>
          <w:lang w:val="nl-NL"/>
        </w:rPr>
      </w:pPr>
    </w:p>
    <w:p w14:paraId="3F73D682" w14:textId="77777777" w:rsidR="00177A6A" w:rsidRPr="002609C9" w:rsidRDefault="00327FCE" w:rsidP="007918FF">
      <w:pPr>
        <w:jc w:val="center"/>
        <w:rPr>
          <w:rFonts w:ascii="Times New Roman" w:hAnsi="Times New Roman"/>
          <w:b/>
          <w:lang w:val="nl-NL"/>
        </w:rPr>
      </w:pPr>
      <w:r w:rsidRPr="002609C9">
        <w:rPr>
          <w:rFonts w:ascii="Times New Roman" w:hAnsi="Times New Roman"/>
          <w:b/>
          <w:lang w:val="nl-NL"/>
        </w:rPr>
        <w:t>TỜ TRÌNH</w:t>
      </w:r>
    </w:p>
    <w:p w14:paraId="59F8FE4F" w14:textId="50257BAA" w:rsidR="00177A6A" w:rsidRPr="002609C9" w:rsidRDefault="00177A6A" w:rsidP="007918FF">
      <w:pPr>
        <w:jc w:val="center"/>
        <w:rPr>
          <w:rFonts w:ascii="Times New Roman" w:hAnsi="Times New Roman"/>
          <w:b/>
          <w:lang w:val="nl-NL"/>
        </w:rPr>
      </w:pPr>
      <w:r w:rsidRPr="002609C9">
        <w:rPr>
          <w:rFonts w:ascii="Times New Roman" w:hAnsi="Times New Roman"/>
          <w:b/>
          <w:lang w:val="nl-NL"/>
        </w:rPr>
        <w:t xml:space="preserve">Về việc </w:t>
      </w:r>
      <w:r w:rsidR="002E74B9" w:rsidRPr="002609C9">
        <w:rPr>
          <w:rFonts w:ascii="Times New Roman" w:hAnsi="Times New Roman"/>
          <w:b/>
          <w:lang w:val="nl-NL"/>
        </w:rPr>
        <w:t xml:space="preserve">phê duyệt </w:t>
      </w:r>
      <w:r w:rsidR="001C6EAC" w:rsidRPr="002609C9">
        <w:rPr>
          <w:rFonts w:ascii="Times New Roman" w:hAnsi="Times New Roman"/>
          <w:b/>
          <w:lang w:val="nl-NL"/>
        </w:rPr>
        <w:t xml:space="preserve">Quyết định </w:t>
      </w:r>
      <w:r w:rsidRPr="002609C9">
        <w:rPr>
          <w:rFonts w:ascii="Times New Roman" w:hAnsi="Times New Roman"/>
          <w:b/>
          <w:lang w:val="nl-NL"/>
        </w:rPr>
        <w:t xml:space="preserve">sửa </w:t>
      </w:r>
      <w:r w:rsidR="001C6EAC" w:rsidRPr="002609C9">
        <w:rPr>
          <w:rFonts w:ascii="Times New Roman" w:hAnsi="Times New Roman"/>
          <w:b/>
          <w:lang w:val="nl-NL"/>
        </w:rPr>
        <w:t xml:space="preserve">đổi, bổ sung </w:t>
      </w:r>
      <w:r w:rsidR="00BD517A" w:rsidRPr="002609C9">
        <w:rPr>
          <w:rFonts w:ascii="Times New Roman" w:hAnsi="Times New Roman"/>
          <w:b/>
          <w:lang w:val="nl-NL"/>
        </w:rPr>
        <w:t>Quyết định số 270/QĐ-TTg ngày 1</w:t>
      </w:r>
      <w:r w:rsidR="002E74B9" w:rsidRPr="002609C9">
        <w:rPr>
          <w:rFonts w:ascii="Times New Roman" w:hAnsi="Times New Roman"/>
          <w:b/>
          <w:lang w:val="nl-NL"/>
        </w:rPr>
        <w:t>3</w:t>
      </w:r>
      <w:r w:rsidR="00BD517A" w:rsidRPr="002609C9">
        <w:rPr>
          <w:rFonts w:ascii="Times New Roman" w:hAnsi="Times New Roman"/>
          <w:b/>
          <w:lang w:val="nl-NL"/>
        </w:rPr>
        <w:t xml:space="preserve"> tháng 02 năm 2025 </w:t>
      </w:r>
      <w:r w:rsidRPr="002609C9">
        <w:rPr>
          <w:rFonts w:ascii="Times New Roman" w:hAnsi="Times New Roman"/>
          <w:b/>
          <w:lang w:val="nl-NL"/>
        </w:rPr>
        <w:t>của Thủ tướng Chính phủ</w:t>
      </w:r>
      <w:r w:rsidR="00BD517A" w:rsidRPr="002609C9">
        <w:rPr>
          <w:rFonts w:ascii="Times New Roman" w:hAnsi="Times New Roman"/>
          <w:b/>
          <w:lang w:val="nl-NL"/>
        </w:rPr>
        <w:t xml:space="preserve"> “phê duyệt Chương trình phát triển công nghiệp hóa dược đến năm 2030, tầm nhìn đến năm 2045”</w:t>
      </w:r>
    </w:p>
    <w:p w14:paraId="404108AC" w14:textId="77777777" w:rsidR="00C6019B" w:rsidRPr="002609C9" w:rsidRDefault="00000000" w:rsidP="007918FF">
      <w:pPr>
        <w:jc w:val="center"/>
        <w:rPr>
          <w:rFonts w:ascii="Times New Roman" w:hAnsi="Times New Roman"/>
          <w:lang w:val="nl-NL"/>
        </w:rPr>
      </w:pPr>
      <w:r>
        <w:rPr>
          <w:rFonts w:ascii="Times New Roman" w:hAnsi="Times New Roman"/>
          <w:noProof/>
        </w:rPr>
        <w:pict w14:anchorId="3849EFD1">
          <v:shape id="_x0000_s1026" type="#_x0000_t32" style="position:absolute;left:0;text-align:left;margin-left:167.25pt;margin-top:2.6pt;width:139.15pt;height:0;z-index:251658240" o:connectortype="straight"/>
        </w:pict>
      </w:r>
    </w:p>
    <w:p w14:paraId="21E05B85" w14:textId="77777777" w:rsidR="008B6C98" w:rsidRPr="00000F3B" w:rsidRDefault="008B6C98" w:rsidP="008B6C98">
      <w:pPr>
        <w:jc w:val="center"/>
        <w:rPr>
          <w:rFonts w:ascii="Times New Roman" w:hAnsi="Times New Roman"/>
          <w:bCs/>
        </w:rPr>
      </w:pPr>
      <w:r w:rsidRPr="00000F3B">
        <w:rPr>
          <w:rFonts w:ascii="Times New Roman" w:hAnsi="Times New Roman"/>
          <w:bCs/>
        </w:rPr>
        <w:t>Kính gửi: Thủ tướng Chính phủ</w:t>
      </w:r>
    </w:p>
    <w:p w14:paraId="1A2EFB00" w14:textId="77777777" w:rsidR="00DC1AB9" w:rsidRPr="002609C9" w:rsidRDefault="00DC1AB9" w:rsidP="008B6C98">
      <w:pPr>
        <w:jc w:val="center"/>
        <w:rPr>
          <w:rFonts w:ascii="Times New Roman" w:hAnsi="Times New Roman"/>
          <w:b/>
          <w:bCs/>
        </w:rPr>
      </w:pPr>
    </w:p>
    <w:p w14:paraId="0DF84A4B" w14:textId="26D2DC32" w:rsidR="00DC1AB9" w:rsidRPr="00000F3B" w:rsidRDefault="00756FF2" w:rsidP="00000F3B">
      <w:pPr>
        <w:spacing w:after="120"/>
        <w:ind w:firstLine="720"/>
        <w:jc w:val="both"/>
        <w:rPr>
          <w:rFonts w:ascii="Times New Roman" w:hAnsi="Times New Roman"/>
          <w:lang w:val="nl-NL"/>
        </w:rPr>
      </w:pPr>
      <w:r w:rsidRPr="00000F3B">
        <w:rPr>
          <w:rFonts w:ascii="Times New Roman" w:hAnsi="Times New Roman"/>
          <w:szCs w:val="28"/>
        </w:rPr>
        <w:t>Thực hiện chỉ đạo của Phó Thủ tướng Chính phủ Phạm Thị Thanh Trà tại Văn bản số 3333/VPCP-KGVX ngày 16 tháng 4 năm 2026 của Văn phòng Chính phủ về việc bổ sung Chương trình công tác của Chính phủ, Thủ tướng Chính phủ năm 2026</w:t>
      </w:r>
      <w:r w:rsidR="00BF4D07" w:rsidRPr="00000F3B">
        <w:rPr>
          <w:rFonts w:ascii="Times New Roman" w:hAnsi="Times New Roman"/>
          <w:szCs w:val="28"/>
        </w:rPr>
        <w:t xml:space="preserve">, </w:t>
      </w:r>
      <w:r w:rsidR="002F427B" w:rsidRPr="00000F3B">
        <w:rPr>
          <w:rFonts w:ascii="Times New Roman" w:hAnsi="Times New Roman"/>
          <w:szCs w:val="28"/>
        </w:rPr>
        <w:t>c</w:t>
      </w:r>
      <w:r w:rsidR="00BF4D07" w:rsidRPr="00000F3B">
        <w:rPr>
          <w:rFonts w:ascii="Times New Roman" w:hAnsi="Times New Roman"/>
          <w:szCs w:val="28"/>
        </w:rPr>
        <w:t xml:space="preserve">ăn cứ </w:t>
      </w:r>
      <w:r w:rsidR="00DC1AB9" w:rsidRPr="00000F3B">
        <w:rPr>
          <w:rFonts w:ascii="Times New Roman" w:hAnsi="Times New Roman"/>
          <w:szCs w:val="28"/>
        </w:rPr>
        <w:t xml:space="preserve">Nghị định số 39/2022/NĐ-CP ngày 18 tháng 6 năm 2022 của Chính phủ ban hành </w:t>
      </w:r>
      <w:r w:rsidR="002F427B" w:rsidRPr="00000F3B">
        <w:rPr>
          <w:rFonts w:ascii="Times New Roman" w:hAnsi="Times New Roman"/>
          <w:szCs w:val="28"/>
        </w:rPr>
        <w:t xml:space="preserve">Quy chế làm việc của Chính phủ, </w:t>
      </w:r>
      <w:r w:rsidR="00DC1AB9" w:rsidRPr="00000F3B">
        <w:rPr>
          <w:rFonts w:ascii="Times New Roman" w:hAnsi="Times New Roman"/>
          <w:szCs w:val="28"/>
        </w:rPr>
        <w:t>Bộ Công Thương kính trình Thủ tướng Chính phủ xem xét,</w:t>
      </w:r>
      <w:r w:rsidR="00B81A96" w:rsidRPr="00000F3B">
        <w:rPr>
          <w:rFonts w:ascii="Times New Roman" w:hAnsi="Times New Roman"/>
          <w:szCs w:val="28"/>
        </w:rPr>
        <w:t xml:space="preserve"> </w:t>
      </w:r>
      <w:r w:rsidR="00B81A96" w:rsidRPr="00000F3B">
        <w:rPr>
          <w:rFonts w:ascii="Times New Roman" w:hAnsi="Times New Roman"/>
          <w:lang w:val="nl-NL"/>
        </w:rPr>
        <w:t xml:space="preserve">phê duyệt Quyết định sửa đổi, bổ sung Quyết định số 270/QĐ-TTg ngày 13 tháng 02 năm 2025 của Thủ tướng Chính phủ </w:t>
      </w:r>
      <w:r w:rsidR="00000F3B" w:rsidRPr="00000F3B">
        <w:rPr>
          <w:rFonts w:ascii="Times New Roman" w:hAnsi="Times New Roman"/>
          <w:lang w:val="nl-NL"/>
        </w:rPr>
        <w:t xml:space="preserve">“phê duyệt Chương trình phát triển công nghiệp hóa dược đến năm 2030, tầm nhìn đến năm 2045” </w:t>
      </w:r>
      <w:r w:rsidR="00F4556F" w:rsidRPr="00000F3B">
        <w:rPr>
          <w:rFonts w:ascii="Times New Roman" w:hAnsi="Times New Roman"/>
          <w:lang w:val="nl-NL"/>
        </w:rPr>
        <w:t xml:space="preserve">(Quyết định thay thế Quyết định số 270/QĐ-TTg) </w:t>
      </w:r>
      <w:r w:rsidR="00DC1AB9" w:rsidRPr="00000F3B">
        <w:rPr>
          <w:rFonts w:ascii="Times New Roman" w:hAnsi="Times New Roman"/>
          <w:szCs w:val="28"/>
        </w:rPr>
        <w:t>với các nội dung chủ yếu như sau:</w:t>
      </w:r>
    </w:p>
    <w:p w14:paraId="72E86362" w14:textId="196E83F6" w:rsidR="008B6C98" w:rsidRPr="002609C9" w:rsidRDefault="008B6C98" w:rsidP="00000F3B">
      <w:pPr>
        <w:spacing w:after="120"/>
        <w:ind w:firstLine="720"/>
        <w:rPr>
          <w:rFonts w:ascii="Times New Roman" w:hAnsi="Times New Roman"/>
          <w:b/>
          <w:bCs/>
        </w:rPr>
      </w:pPr>
      <w:r w:rsidRPr="002609C9">
        <w:rPr>
          <w:rFonts w:ascii="Times New Roman" w:hAnsi="Times New Roman"/>
          <w:b/>
          <w:bCs/>
        </w:rPr>
        <w:t xml:space="preserve">I. SỰ CẦN THIẾT </w:t>
      </w:r>
      <w:r w:rsidR="00DC1AB9" w:rsidRPr="002609C9">
        <w:rPr>
          <w:rFonts w:ascii="Times New Roman" w:hAnsi="Times New Roman"/>
          <w:b/>
          <w:bCs/>
        </w:rPr>
        <w:t>SỬA ĐỔI</w:t>
      </w:r>
    </w:p>
    <w:p w14:paraId="4EF444C9" w14:textId="77777777" w:rsidR="00DC1AB9" w:rsidRPr="002609C9" w:rsidRDefault="00DC1AB9" w:rsidP="00000F3B">
      <w:pPr>
        <w:spacing w:after="120"/>
        <w:ind w:firstLine="720"/>
        <w:jc w:val="both"/>
        <w:rPr>
          <w:rFonts w:ascii="Times New Roman" w:hAnsi="Times New Roman"/>
          <w:b/>
          <w:bCs/>
          <w:szCs w:val="28"/>
        </w:rPr>
      </w:pPr>
      <w:r w:rsidRPr="002609C9">
        <w:rPr>
          <w:rFonts w:ascii="Times New Roman" w:hAnsi="Times New Roman"/>
          <w:b/>
          <w:bCs/>
          <w:szCs w:val="28"/>
        </w:rPr>
        <w:t>1. Căn cứ pháp lý, chính trị</w:t>
      </w:r>
    </w:p>
    <w:p w14:paraId="0BFFA046"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Sau khi Quyết định số 270/QĐ-TTg được ban hành, hệ thống pháp luật đã có nhiều thay đổi quan trọng, tác động trực tiếp đến ngành công nghiệp hóa dược như: Các luật mới được ban hành và sửa đổi trong năm 2025 như Luật Hóa chất, Luật Đầu tư, Luật Khoa học, Công nghệ và Đổi mới sáng tạo, </w:t>
      </w:r>
      <w:r w:rsidRPr="002F427B">
        <w:rPr>
          <w:rStyle w:val="Emphasis"/>
          <w:rFonts w:ascii="Times New Roman" w:hAnsi="Times New Roman"/>
          <w:i w:val="0"/>
          <w:szCs w:val="28"/>
          <w:shd w:val="clear" w:color="auto" w:fill="FFFFFF"/>
        </w:rPr>
        <w:t>Luật sửa đổi bổ sung một số điểu của Luật Sở hữu trí tuệ</w:t>
      </w:r>
      <w:r w:rsidRPr="002F427B">
        <w:rPr>
          <w:rFonts w:ascii="Times New Roman" w:hAnsi="Times New Roman"/>
          <w:i/>
          <w:iCs/>
          <w:szCs w:val="28"/>
          <w:shd w:val="clear" w:color="auto" w:fill="FFFFFF"/>
        </w:rPr>
        <w:t xml:space="preserve">; </w:t>
      </w:r>
      <w:r w:rsidRPr="002F427B">
        <w:rPr>
          <w:rStyle w:val="Emphasis"/>
          <w:rFonts w:ascii="Times New Roman" w:hAnsi="Times New Roman"/>
          <w:i w:val="0"/>
          <w:szCs w:val="28"/>
          <w:shd w:val="clear" w:color="auto" w:fill="FFFFFF"/>
        </w:rPr>
        <w:t xml:space="preserve">Luật </w:t>
      </w:r>
      <w:r w:rsidRPr="002F427B">
        <w:rPr>
          <w:rFonts w:ascii="Times New Roman" w:hAnsi="Times New Roman"/>
          <w:i/>
          <w:szCs w:val="28"/>
          <w:shd w:val="clear" w:color="auto" w:fill="FFFFFF"/>
        </w:rPr>
        <w:t>s</w:t>
      </w:r>
      <w:r w:rsidRPr="002609C9">
        <w:rPr>
          <w:rFonts w:ascii="Times New Roman" w:hAnsi="Times New Roman"/>
          <w:szCs w:val="28"/>
          <w:shd w:val="clear" w:color="auto" w:fill="FFFFFF"/>
        </w:rPr>
        <w:t xml:space="preserve">ửa đổi, bổ sung một số điều của Luật Chuyển giao công nghệ </w:t>
      </w:r>
      <w:r w:rsidRPr="002609C9">
        <w:rPr>
          <w:rFonts w:ascii="Times New Roman" w:hAnsi="Times New Roman"/>
          <w:szCs w:val="28"/>
        </w:rPr>
        <w:t xml:space="preserve">đã bổ sung nhiều cơ chế, chính sách ưu đãi và định hướng phát triển đối với ngành công nghiệp hóa dược, đặc biệt là lĩnh vực sản xuất nguyên liệu làm thuốc (API), sinh dược học và công nghệ cao, công nghệ mới cùng các chính sách mới về chuyển giao công nghệ, sở hữu trí tuệ. Các quy định về ưu đãi đầu tư, hỗ trợ doanh nghiệp, phát triển khoa học công nghệ đã có sự thay đổi theo hướng tăng cường phân cấp, lấy doanh nghiệp làm trung tâm và thúc đẩy đổi mới sáng tạo. </w:t>
      </w:r>
    </w:p>
    <w:p w14:paraId="68B45B51" w14:textId="77777777" w:rsidR="00DC1AB9" w:rsidRPr="002609C9" w:rsidRDefault="00DC1AB9" w:rsidP="00000F3B">
      <w:pPr>
        <w:widowControl w:val="0"/>
        <w:spacing w:after="120"/>
        <w:ind w:firstLine="720"/>
        <w:jc w:val="both"/>
        <w:rPr>
          <w:rFonts w:ascii="Times New Roman" w:eastAsia="Calibri" w:hAnsi="Times New Roman"/>
          <w:bCs/>
          <w:szCs w:val="28"/>
          <w:lang w:val="nl-NL"/>
        </w:rPr>
      </w:pPr>
      <w:r w:rsidRPr="002609C9">
        <w:rPr>
          <w:rFonts w:ascii="Times New Roman" w:hAnsi="Times New Roman"/>
          <w:szCs w:val="28"/>
        </w:rPr>
        <w:t xml:space="preserve">Tổ chức bộ máy hành chính nhà nước và mô hình chính quyền địa phương có sự điều chỉnh theo hướng tinh gọn, hiệu lực, hiệu quả hơn, dẫn đến yêu cầu phải cập nhật lại nội dung phân công, tổ chức thực hiện nhằm đảm bảo </w:t>
      </w:r>
      <w:r w:rsidRPr="002609C9">
        <w:rPr>
          <w:rFonts w:ascii="Times New Roman" w:hAnsi="Times New Roman"/>
          <w:szCs w:val="28"/>
          <w:lang w:val="nl-NL"/>
        </w:rPr>
        <w:t xml:space="preserve">phù hợp với chức năng nhiệm vụ của các cơ quan, quy định </w:t>
      </w:r>
      <w:r w:rsidRPr="002609C9">
        <w:rPr>
          <w:rFonts w:ascii="Times New Roman" w:hAnsi="Times New Roman"/>
          <w:bCs/>
          <w:szCs w:val="28"/>
          <w:lang w:val="hu-HU"/>
        </w:rPr>
        <w:t xml:space="preserve">về phân cấp, phân định thẩm </w:t>
      </w:r>
      <w:r w:rsidRPr="002609C9">
        <w:rPr>
          <w:rFonts w:ascii="Times New Roman" w:hAnsi="Times New Roman"/>
          <w:bCs/>
          <w:szCs w:val="28"/>
          <w:lang w:val="hu-HU"/>
        </w:rPr>
        <w:lastRenderedPageBreak/>
        <w:t xml:space="preserve">quyền và </w:t>
      </w:r>
      <w:r w:rsidRPr="002609C9">
        <w:rPr>
          <w:rFonts w:ascii="Times New Roman" w:eastAsia="Calibri" w:hAnsi="Times New Roman"/>
          <w:bCs/>
          <w:szCs w:val="28"/>
          <w:lang w:val="nl-NL"/>
        </w:rPr>
        <w:t>cải cách, đơn giản hoá thủ tục hành chính.</w:t>
      </w:r>
    </w:p>
    <w:p w14:paraId="6A2033F9" w14:textId="28FF7D6F" w:rsidR="00DC1AB9" w:rsidRPr="00D028C0" w:rsidRDefault="00DC1AB9" w:rsidP="00000F3B">
      <w:pPr>
        <w:widowControl w:val="0"/>
        <w:spacing w:after="120"/>
        <w:ind w:firstLine="561"/>
        <w:jc w:val="both"/>
        <w:rPr>
          <w:rFonts w:ascii="Times New Roman" w:hAnsi="Times New Roman"/>
          <w:i/>
          <w:iCs/>
          <w:u w:val="single"/>
        </w:rPr>
      </w:pPr>
      <w:r w:rsidRPr="002609C9">
        <w:rPr>
          <w:rFonts w:ascii="Times New Roman" w:hAnsi="Times New Roman"/>
          <w:szCs w:val="28"/>
        </w:rPr>
        <w:t>Ngoài ra, các nghị quyết của Đảng về khoa học công nghệ, chuyển đổi số, công nghiệp hóa hiện đại hóa đặt ra yêu cầu mới về tự chủ nguyên liệu chiến lược, tham gia chuỗi giá trị toàn cầu, phát triển công nghiệp nền tảng như Nghị quyết số 57-NQ/TW về phát triển khoa học, công nghệ, đổi mới sáng tạo và chuyển đổi số</w:t>
      </w:r>
      <w:r w:rsidRPr="00D028C0">
        <w:rPr>
          <w:rFonts w:ascii="Times New Roman" w:hAnsi="Times New Roman"/>
          <w:szCs w:val="28"/>
        </w:rPr>
        <w:t xml:space="preserve">; </w:t>
      </w:r>
      <w:r w:rsidR="00D028C0" w:rsidRPr="00D028C0">
        <w:rPr>
          <w:rFonts w:ascii="Times New Roman" w:hAnsi="Times New Roman"/>
          <w:iCs/>
        </w:rPr>
        <w:t>Nghị quyết số 72-NQ/TW ngày 09 tháng 9 năm 2025 của Bộ Chính trị về một số giải pháp đột phá, tăng cường bảo vệ, căm sóc và nâng cao sức khỏe nhân dân;</w:t>
      </w:r>
      <w:r w:rsidR="00D028C0">
        <w:rPr>
          <w:rFonts w:ascii="Times New Roman" w:hAnsi="Times New Roman"/>
          <w:i/>
          <w:iCs/>
          <w:u w:val="single"/>
        </w:rPr>
        <w:t xml:space="preserve"> </w:t>
      </w:r>
      <w:r w:rsidRPr="002609C9">
        <w:rPr>
          <w:rFonts w:ascii="Times New Roman" w:hAnsi="Times New Roman"/>
          <w:szCs w:val="28"/>
        </w:rPr>
        <w:t>Nghị quyết số 68-NQ/TW về phát triển kinh tế tư nhân,…đặt ra yêu cầu cần rà soát, cập nhật, hoàn thiện Chương trình phát triển công nghiệp hóa dược nhằm bảo đảm tính đồng bộ, phù hợp thực tiễn và nâng cao hiệu quả triển khai.</w:t>
      </w:r>
    </w:p>
    <w:p w14:paraId="7076D9D4" w14:textId="77777777" w:rsidR="00DC1AB9" w:rsidRPr="002609C9" w:rsidRDefault="00DC1AB9" w:rsidP="00000F3B">
      <w:pPr>
        <w:spacing w:after="120"/>
        <w:ind w:firstLine="720"/>
        <w:jc w:val="both"/>
        <w:rPr>
          <w:rFonts w:ascii="Times New Roman" w:hAnsi="Times New Roman"/>
          <w:b/>
          <w:bCs/>
          <w:szCs w:val="28"/>
        </w:rPr>
      </w:pPr>
      <w:r w:rsidRPr="002609C9">
        <w:rPr>
          <w:rFonts w:ascii="Times New Roman" w:hAnsi="Times New Roman"/>
          <w:b/>
          <w:bCs/>
          <w:szCs w:val="28"/>
        </w:rPr>
        <w:t>2. Yêu cầu thực tiễn</w:t>
      </w:r>
    </w:p>
    <w:p w14:paraId="1A8F9C52" w14:textId="1FBD6B40" w:rsidR="00DC1AB9" w:rsidRPr="002609C9" w:rsidRDefault="00DC1AB9" w:rsidP="00000F3B">
      <w:pPr>
        <w:tabs>
          <w:tab w:val="num" w:pos="720"/>
        </w:tabs>
        <w:spacing w:after="120"/>
        <w:ind w:firstLine="567"/>
        <w:jc w:val="both"/>
        <w:rPr>
          <w:rFonts w:ascii="Times New Roman" w:hAnsi="Times New Roman"/>
          <w:b/>
          <w:bCs/>
          <w:szCs w:val="28"/>
        </w:rPr>
      </w:pPr>
      <w:r w:rsidRPr="002609C9">
        <w:rPr>
          <w:rFonts w:ascii="Times New Roman" w:hAnsi="Times New Roman"/>
          <w:szCs w:val="28"/>
        </w:rPr>
        <w:tab/>
        <w:t>Ngành dược Việt Nam vẫn phụ thuộc lớn vào nhập khẩu API (~90–95%).  Công nghiệp hóa dược mới đáp ứng khoảng 5% nhu cầu thuốc tân dược khoảng 20% thuốc từ dược liệu; Năng lực sản xuất trong nước còn hạn chế</w:t>
      </w:r>
      <w:r w:rsidR="002F427B">
        <w:rPr>
          <w:rFonts w:ascii="Times New Roman" w:hAnsi="Times New Roman"/>
          <w:szCs w:val="28"/>
        </w:rPr>
        <w:t>, trong đó</w:t>
      </w:r>
      <w:r w:rsidRPr="002609C9">
        <w:rPr>
          <w:rFonts w:ascii="Times New Roman" w:hAnsi="Times New Roman"/>
          <w:szCs w:val="28"/>
        </w:rPr>
        <w:t xml:space="preserve"> số lượng doanh nghiệp sản xuất hóa dược còn ít, quy mô nhỏ, công nghệ chưa cao, chưa đáp ứng được yêu cầu về chất lượng và tiêu chuẩn quốc tế. Thiếu liên kế</w:t>
      </w:r>
      <w:r w:rsidR="002F427B">
        <w:rPr>
          <w:rFonts w:ascii="Times New Roman" w:hAnsi="Times New Roman"/>
          <w:szCs w:val="28"/>
        </w:rPr>
        <w:t>t chuỗi,</w:t>
      </w:r>
      <w:r w:rsidRPr="002609C9">
        <w:rPr>
          <w:rFonts w:ascii="Times New Roman" w:hAnsi="Times New Roman"/>
          <w:szCs w:val="28"/>
        </w:rPr>
        <w:t xml:space="preserve"> sự kết nối giữa sản xuất nguyên liệu – sản xuất thuốc – phân phối còn rời rạc, chưa hình thành hệ sinh thái công nghiệp hóa dược hoàn chỉnh. Năng lực nghiên cứu và phát triển (R&amp;D) còn yếu, chưa tạo ra nhiều sản phẩm có giá trị gia tăng cao. </w:t>
      </w:r>
    </w:p>
    <w:p w14:paraId="126CA479" w14:textId="77777777" w:rsidR="00DC1AB9" w:rsidRPr="002609C9" w:rsidRDefault="00DC1AB9" w:rsidP="00000F3B">
      <w:pPr>
        <w:pStyle w:val="Heading1"/>
        <w:keepNext w:val="0"/>
        <w:keepLines w:val="0"/>
        <w:widowControl w:val="0"/>
        <w:spacing w:before="0" w:after="120"/>
        <w:ind w:firstLine="720"/>
        <w:jc w:val="both"/>
        <w:rPr>
          <w:rFonts w:ascii="Times New Roman" w:hAnsi="Times New Roman" w:cs="Times New Roman"/>
          <w:b/>
          <w:bCs/>
          <w:color w:val="auto"/>
          <w:sz w:val="28"/>
          <w:szCs w:val="28"/>
        </w:rPr>
      </w:pPr>
      <w:r w:rsidRPr="002609C9">
        <w:rPr>
          <w:rFonts w:ascii="Times New Roman" w:hAnsi="Times New Roman" w:cs="Times New Roman"/>
          <w:color w:val="auto"/>
          <w:sz w:val="28"/>
          <w:szCs w:val="28"/>
        </w:rPr>
        <w:t xml:space="preserve">Trong bối cảnh nhu cầu sử dụng dược phẩm trong nước và thế giới tăng nhanh, xu hướng dịch chuyển chuỗi cung ứng toàn cầu, yêu cầu bảo đảm an ninh y tế và tự chủ nguồn cung thuốc ngày càng cấp thiết. Do đó, việc điều chỉnh Chương trình phát triển công nghiệp hóa dược là yêu cầu tất yếu để tận dụng cơ hội thu hút đầu tư, nâng cao năng lực sản xuất trong nước, giảm phụ thuộc nhập khẩu, tăng khả năng cạnh tranh quốc tế. </w:t>
      </w:r>
    </w:p>
    <w:p w14:paraId="6CEE6FA6"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Hệ thống pháp luật mới ban hành (thuế, đầu tư, khoa học công nghệ…) đặt ra yêu cầu điều chỉnh chính sách trong Chương trình; Cần bổ sung cơ chế ưu đãi vượt trội, đặc thù cho ngành hóa dược; Cần làm rõ phân công, phân cấp và cơ chế phối hợp liên ngành. </w:t>
      </w:r>
    </w:p>
    <w:p w14:paraId="123E2E44"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Từ các căn cứ pháp lý và thực tiễn nêu trên, việc xây dựng Quyết định của Thủ tướng Chính phủ sửa đổi, bổ sung Quyết định 270/QĐ-TTg là cần thiết, cấp bách, nhằm hoàn thiện cơ chế, chính sách, tạo động lực thúc đẩy phát triển ngành công nghiệp hóa dược theo hướng hiện đại, tự chủ và hội nhập quốc tế.</w:t>
      </w:r>
    </w:p>
    <w:p w14:paraId="32F50FB7" w14:textId="2B4B2999" w:rsidR="00DC1AB9" w:rsidRPr="002609C9" w:rsidRDefault="00F83551" w:rsidP="00000F3B">
      <w:pPr>
        <w:spacing w:after="120"/>
        <w:ind w:firstLine="720"/>
        <w:jc w:val="both"/>
        <w:rPr>
          <w:rFonts w:ascii="Times New Roman" w:hAnsi="Times New Roman"/>
          <w:szCs w:val="28"/>
        </w:rPr>
      </w:pPr>
      <w:r w:rsidRPr="002609C9">
        <w:rPr>
          <w:rFonts w:ascii="Times New Roman" w:hAnsi="Times New Roman"/>
          <w:szCs w:val="28"/>
        </w:rPr>
        <w:t xml:space="preserve">Thực tế </w:t>
      </w:r>
      <w:r w:rsidR="00A95C1D" w:rsidRPr="002609C9">
        <w:rPr>
          <w:rFonts w:ascii="Times New Roman" w:hAnsi="Times New Roman"/>
          <w:szCs w:val="28"/>
        </w:rPr>
        <w:t>hiện nay</w:t>
      </w:r>
      <w:r w:rsidR="00DC1AB9" w:rsidRPr="002609C9">
        <w:rPr>
          <w:rFonts w:ascii="Times New Roman" w:hAnsi="Times New Roman"/>
          <w:szCs w:val="28"/>
        </w:rPr>
        <w:t xml:space="preserve"> cho thấy: Ngành công nghiệp hóa dược là ngành công nghệ cao, đòi hỏi chi phí đầu tư lớn, thời gian nghiên cứu dài, tiềm ẩn rủi ro cao, do đó cần có cơ chế chính sách đủ mạnh, đồng bộ và mang tính dẫn dắt của Nhà nước; Hệ thống cơ chế, chính sách hiện hành còn thiếu các công cụ tạo lập thị trường, đặc biệt là cơ chế đặt hàng, mua sắm công đối với nguyên liệu hóa dược sản xuất trong nước; Chưa hình thành được hệ thống tổ chức nghiên cứu – triển </w:t>
      </w:r>
      <w:r w:rsidR="00DC1AB9" w:rsidRPr="002609C9">
        <w:rPr>
          <w:rFonts w:ascii="Times New Roman" w:hAnsi="Times New Roman"/>
          <w:szCs w:val="28"/>
        </w:rPr>
        <w:lastRenderedPageBreak/>
        <w:t xml:space="preserve">khai quy mô đủ lớn, đạt chuẩn khu vực; Chưa có danh mục thống nhất các hoạt chất, tá dược ưu tiên để tập trung nguồn lực phát triển. Bên cạnh đó, từ thời điểm ban hành Quyết định số 270/QĐ-TTg đến nay, nhiều chủ trương, chính sách lớn của Đảng và Nhà nước đã được ban hành, đặc biệt là Nghị quyết số 57-NQ/TW về phát triển khoa học, công nghệ, đổi mới sáng tạo và chuyển đổi số; Nghị quyết số 68-NQ/TW về phát triển kinh tế tư nhân; Hệ thống pháp luật mới như Luật Hóa chất, Luật Đầu tư, Luật Khoa học, Công nghệ và Đổi mới sáng tạo, Luật Thuế thu nhập doanh nghiệp,... Các thay đổi này đặt ra yêu cầu cần rà soát, cập nhật, hoàn thiện Chương trình phát triển công nghiệp hóa dược nhằm bảo đảm tính đồng bộ, phù hợp thực tiễn và nâng cao hiệu quả triển khai. Vì vậy, việc sửa đổi, bổ sung Quyết định số 270/QĐ-TTg là </w:t>
      </w:r>
      <w:r w:rsidR="00DC1AB9" w:rsidRPr="002609C9">
        <w:rPr>
          <w:rFonts w:ascii="Times New Roman" w:hAnsi="Times New Roman"/>
          <w:b/>
          <w:bCs/>
          <w:szCs w:val="28"/>
        </w:rPr>
        <w:t>cần thiết và cấp bách</w:t>
      </w:r>
      <w:r w:rsidR="00DC1AB9" w:rsidRPr="002609C9">
        <w:rPr>
          <w:rFonts w:ascii="Times New Roman" w:hAnsi="Times New Roman"/>
          <w:szCs w:val="28"/>
        </w:rPr>
        <w:t>.</w:t>
      </w:r>
    </w:p>
    <w:p w14:paraId="7FBB7BB2" w14:textId="77777777" w:rsidR="00DC1AB9" w:rsidRPr="002609C9" w:rsidRDefault="00DC1AB9" w:rsidP="00000F3B">
      <w:pPr>
        <w:spacing w:after="120"/>
        <w:ind w:firstLine="720"/>
        <w:jc w:val="both"/>
        <w:rPr>
          <w:rFonts w:ascii="Times New Roman" w:hAnsi="Times New Roman"/>
          <w:b/>
          <w:bCs/>
          <w:szCs w:val="28"/>
        </w:rPr>
      </w:pPr>
      <w:r w:rsidRPr="002609C9">
        <w:rPr>
          <w:rFonts w:ascii="Times New Roman" w:hAnsi="Times New Roman"/>
          <w:b/>
          <w:bCs/>
          <w:szCs w:val="28"/>
        </w:rPr>
        <w:t>II. QUAN ĐIỂM, MỤC TIÊU SỬA ĐỔI, BỔ SUNG</w:t>
      </w:r>
    </w:p>
    <w:p w14:paraId="568548FC" w14:textId="77777777" w:rsidR="00DC1AB9" w:rsidRPr="002609C9" w:rsidRDefault="00DC1AB9" w:rsidP="00000F3B">
      <w:pPr>
        <w:spacing w:after="120"/>
        <w:ind w:firstLine="720"/>
        <w:jc w:val="both"/>
        <w:outlineLvl w:val="2"/>
        <w:rPr>
          <w:rFonts w:ascii="Times New Roman" w:hAnsi="Times New Roman"/>
          <w:b/>
          <w:bCs/>
          <w:szCs w:val="28"/>
        </w:rPr>
      </w:pPr>
      <w:r w:rsidRPr="002609C9">
        <w:rPr>
          <w:rFonts w:ascii="Times New Roman" w:hAnsi="Times New Roman"/>
          <w:b/>
          <w:bCs/>
          <w:szCs w:val="28"/>
        </w:rPr>
        <w:t>1. Quan điểm</w:t>
      </w:r>
    </w:p>
    <w:p w14:paraId="524DC5FC"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 Bảo đảm phù hợp với chủ trương của Đảng và thống nhất với hệ thống pháp luật hiện hành; </w:t>
      </w:r>
    </w:p>
    <w:p w14:paraId="0CB1379B"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Phát triển công nghiệp hóa dược là ngành công nghiệp hiện đại, lấy đổi mới sáng tạo và làm chủ công nghệ lõi làm nền tảng, ứng dụng công nghệ số, tự động hóa, trí tuệ nhân tạo trong nghiên cứu triển khai về hóa dược, gắn phát triển công nghiệp hóa dược với chiến lược chuyển đổi số ngành công thương và y tế;</w:t>
      </w:r>
    </w:p>
    <w:p w14:paraId="05AEEDBC"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Phát triển công nghiệp hóa dược theo hướng an toàn, bền vững, kiểm soát rủi ro hóa chất, tuân thủ nghiêm ngặt các quy định về quản lý hóa chất nguy hiểm, hóa chất hạn chế sản xuất, kinh doanh; gắn phát triển sản xuất với bảo vệ môi trường và kinh tế xanh, kinh tế tuần hoàn;</w:t>
      </w:r>
    </w:p>
    <w:p w14:paraId="22E2F028"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 Nhà nước giữ vai trò kiến tạo, dẫn dắt, đặc biệt trong tạo lập thị trường; Tập trung phát triển các sản phẩm hóa dược thiết yếu, có lợi thế cạnh tranh;  Tăng cường liên kết chuỗi giá trị trong ngành dược. </w:t>
      </w:r>
    </w:p>
    <w:p w14:paraId="77240479" w14:textId="77777777" w:rsidR="00DC1AB9" w:rsidRPr="002609C9" w:rsidRDefault="00DC1AB9" w:rsidP="00000F3B">
      <w:pPr>
        <w:spacing w:after="120"/>
        <w:ind w:firstLine="720"/>
        <w:jc w:val="both"/>
        <w:outlineLvl w:val="2"/>
        <w:rPr>
          <w:rFonts w:ascii="Times New Roman" w:hAnsi="Times New Roman"/>
          <w:b/>
          <w:bCs/>
          <w:szCs w:val="28"/>
        </w:rPr>
      </w:pPr>
      <w:r w:rsidRPr="002609C9">
        <w:rPr>
          <w:rFonts w:ascii="Times New Roman" w:hAnsi="Times New Roman"/>
          <w:b/>
          <w:bCs/>
          <w:szCs w:val="28"/>
        </w:rPr>
        <w:t>2. Mục tiêu</w:t>
      </w:r>
    </w:p>
    <w:p w14:paraId="3BCC7CE9"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Hoàn thiện cơ chế, chính sách phát triển công nghiệp hóa dược theo hướng đồng bộ, thống nhất;</w:t>
      </w:r>
    </w:p>
    <w:p w14:paraId="2EE0C04D"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Phân định rõ ràng vai trò của các bộ, ngành trong triển khai thực hiện chương trình bao gồm các nội dung cụ thể về nghiên cứu, triển khai; hỗ trợ đổi mới công nghệ; hỗ trợ tiếp nhận chuyển giao công nghệ; thu hút đầu tư, v.v.;</w:t>
      </w:r>
    </w:p>
    <w:p w14:paraId="7F3E12A6"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Tháo gỡ khó khăn, vướng mắc cho doanh nghiệp trong đó quan trọng nhất là tạo lập thị trường cho sản phẩm hóa dược sản xuất trong nước.</w:t>
      </w:r>
    </w:p>
    <w:p w14:paraId="0B5E71DA" w14:textId="77777777" w:rsidR="00DC1AB9" w:rsidRPr="002609C9" w:rsidRDefault="00DC1AB9" w:rsidP="00000F3B">
      <w:pPr>
        <w:spacing w:after="120"/>
        <w:ind w:firstLine="720"/>
        <w:jc w:val="both"/>
        <w:rPr>
          <w:rFonts w:ascii="Times New Roman" w:hAnsi="Times New Roman"/>
          <w:b/>
          <w:bCs/>
          <w:szCs w:val="28"/>
        </w:rPr>
      </w:pPr>
      <w:r w:rsidRPr="002609C9">
        <w:rPr>
          <w:rFonts w:ascii="Times New Roman" w:hAnsi="Times New Roman"/>
          <w:b/>
          <w:bCs/>
          <w:szCs w:val="28"/>
        </w:rPr>
        <w:t>III. NỘI DUNG SỬA ĐỔI, BỔ SUNG</w:t>
      </w:r>
    </w:p>
    <w:p w14:paraId="4142824D"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Việc sửa đổi, bổ sung Quyết định số 270/QĐ-TTg tập trung vào các nhóm nội dung trọng tâm sau:</w:t>
      </w:r>
    </w:p>
    <w:p w14:paraId="2F8D901A"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1. Bổ sung căn cứ pháp lý: Cập nhật các chủ trương, chính sách pháp luật mới của Đảng và Nhà nước. </w:t>
      </w:r>
    </w:p>
    <w:p w14:paraId="64DDFDE6"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lastRenderedPageBreak/>
        <w:t xml:space="preserve">2. Hoàn thiện quan điểm, mục tiêu: </w:t>
      </w:r>
      <w:r w:rsidRPr="002609C9">
        <w:rPr>
          <w:rFonts w:ascii="Times New Roman" w:hAnsi="Times New Roman"/>
          <w:bCs/>
          <w:szCs w:val="28"/>
          <w:lang w:val="nl-NL"/>
        </w:rPr>
        <w:t xml:space="preserve">Rà soát sửa đổi, bổ sung quan điểm, mục tiêu phù hợp với chủ trương, chính sách pháp luật của Đảng Nhà nước. Trong đó, </w:t>
      </w:r>
      <w:r w:rsidRPr="002609C9">
        <w:rPr>
          <w:rFonts w:ascii="Times New Roman" w:hAnsi="Times New Roman"/>
          <w:szCs w:val="28"/>
        </w:rPr>
        <w:t xml:space="preserve">nhấn mạnh vai trò tạo lập thị trường của Nhà nước thông qua cơ chế mua sắm công, đặt hàng, đấu thầu. </w:t>
      </w:r>
    </w:p>
    <w:p w14:paraId="33625332" w14:textId="77777777" w:rsidR="00DC1AB9" w:rsidRPr="002609C9" w:rsidRDefault="00DC1AB9" w:rsidP="00000F3B">
      <w:pPr>
        <w:tabs>
          <w:tab w:val="left" w:pos="0"/>
        </w:tabs>
        <w:spacing w:after="120"/>
        <w:jc w:val="both"/>
        <w:rPr>
          <w:rStyle w:val="normal-h1"/>
          <w:sz w:val="28"/>
          <w:szCs w:val="28"/>
          <w:lang w:val="de-DE"/>
        </w:rPr>
      </w:pPr>
      <w:r w:rsidRPr="002609C9">
        <w:rPr>
          <w:rFonts w:ascii="Times New Roman" w:hAnsi="Times New Roman"/>
          <w:b/>
          <w:bCs/>
          <w:szCs w:val="28"/>
        </w:rPr>
        <w:tab/>
      </w:r>
      <w:r w:rsidRPr="002609C9">
        <w:rPr>
          <w:rFonts w:ascii="Times New Roman" w:hAnsi="Times New Roman"/>
          <w:szCs w:val="28"/>
        </w:rPr>
        <w:t xml:space="preserve">3. Về thể chế, pháp luật: </w:t>
      </w:r>
      <w:r w:rsidRPr="002609C9">
        <w:rPr>
          <w:rStyle w:val="normal-h1"/>
          <w:sz w:val="28"/>
          <w:szCs w:val="28"/>
          <w:lang w:val="de-DE"/>
        </w:rPr>
        <w:t xml:space="preserve">Rà soát, cập nhật các quy định trong Luật Đầu tư, Luật Dược, Luật Hóa chất, Luật Thuế thu nhập doanh nghiệp, Luật Đấu thầu, </w:t>
      </w:r>
      <w:r w:rsidRPr="002609C9">
        <w:rPr>
          <w:rFonts w:ascii="Times New Roman" w:hAnsi="Times New Roman"/>
          <w:szCs w:val="28"/>
        </w:rPr>
        <w:t>Luật Khoa học, Công nghệ và Đổi mới sáng tạo 2025</w:t>
      </w:r>
      <w:r w:rsidRPr="002609C9">
        <w:rPr>
          <w:rStyle w:val="normal-h1"/>
          <w:sz w:val="28"/>
          <w:szCs w:val="28"/>
          <w:lang w:val="de-DE"/>
        </w:rPr>
        <w:t xml:space="preserve"> và các Luật mới ban hành khác liên quan </w:t>
      </w:r>
      <w:r w:rsidRPr="002609C9">
        <w:rPr>
          <w:rFonts w:ascii="Times New Roman" w:hAnsi="Times New Roman"/>
          <w:iCs/>
          <w:szCs w:val="28"/>
        </w:rPr>
        <w:t>để đ</w:t>
      </w:r>
      <w:r w:rsidRPr="002609C9">
        <w:rPr>
          <w:rFonts w:ascii="Times New Roman" w:hAnsi="Times New Roman"/>
          <w:szCs w:val="28"/>
          <w:lang w:val="nl-NL"/>
        </w:rPr>
        <w:t>ảm bảo tính thống nhất, đồng bộ, hiệu lực, hiệu quả về các cơ chế, chính sách ưu đãi để đảm bảo phù hợp thực tiễn của địa phương và không trái với các quy định quản lý hóa chất hiện hành.</w:t>
      </w:r>
      <w:r w:rsidRPr="002609C9">
        <w:rPr>
          <w:rStyle w:val="normal-h1"/>
          <w:sz w:val="28"/>
          <w:szCs w:val="28"/>
          <w:lang w:val="de-DE"/>
        </w:rPr>
        <w:t xml:space="preserve"> </w:t>
      </w:r>
    </w:p>
    <w:p w14:paraId="5E1E7B8E"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4. Về khoa học – công nghệ: </w:t>
      </w:r>
    </w:p>
    <w:p w14:paraId="5276E0FC"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 Xây dựng Chương trình khoa học và công nghệ quốc gia về hóa dược; </w:t>
      </w:r>
    </w:p>
    <w:p w14:paraId="35A1FAB0"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 Thành </w:t>
      </w:r>
      <w:r w:rsidRPr="002609C9">
        <w:rPr>
          <w:rFonts w:ascii="Times New Roman" w:hAnsi="Times New Roman"/>
          <w:szCs w:val="28"/>
          <w:lang w:val="nl-NL"/>
        </w:rPr>
        <w:t>lập ít nhất 02 Trung tâm Hóa dược đạt tiêu chuẩn khu vực nhằm hỗ trợ nghiên cứu, đào tạo, thử nghiệm, chuyển giao công nghệ sản xuất API và tá dược;</w:t>
      </w:r>
    </w:p>
    <w:p w14:paraId="221B154B" w14:textId="77777777" w:rsidR="00DC1AB9" w:rsidRPr="002609C9" w:rsidRDefault="00DC1AB9" w:rsidP="00000F3B">
      <w:pPr>
        <w:tabs>
          <w:tab w:val="left" w:pos="0"/>
        </w:tabs>
        <w:spacing w:after="120"/>
        <w:jc w:val="both"/>
        <w:rPr>
          <w:rStyle w:val="fontstyle01"/>
          <w:color w:val="auto"/>
        </w:rPr>
      </w:pPr>
      <w:r w:rsidRPr="002609C9">
        <w:rPr>
          <w:rFonts w:ascii="Times New Roman" w:hAnsi="Times New Roman"/>
          <w:szCs w:val="28"/>
        </w:rPr>
        <w:tab/>
        <w:t xml:space="preserve">- Xây dựng danh mục hoạt chất, tá dược ưu tiên: </w:t>
      </w:r>
      <w:r w:rsidRPr="002609C9">
        <w:rPr>
          <w:rStyle w:val="fontstyle01"/>
          <w:color w:val="auto"/>
        </w:rPr>
        <w:t xml:space="preserve">Danh mục các hoạt chất, tá dược cụ thể, có tiềm năng phát triển và lợi thế cạnh tranh cần ưu tiên nghiên cứu triển khai và thu hút đầu tư sản xuất; Danh mục các hoạt chất, tá dược thiết yếu dùng cho phòng bệnh, chữa bệnh để đảm bảo an ninh thuốc quốc gia; Danh mục hoạt chất, tá dược mới được sản xuất bằng công nghệ hiện đại. </w:t>
      </w:r>
    </w:p>
    <w:p w14:paraId="040CB28B"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 xml:space="preserve">5. Về thị trường: </w:t>
      </w:r>
    </w:p>
    <w:p w14:paraId="762A3F3B" w14:textId="77777777" w:rsidR="00DC1AB9" w:rsidRPr="002609C9" w:rsidRDefault="00DC1AB9" w:rsidP="00000F3B">
      <w:pPr>
        <w:tabs>
          <w:tab w:val="left" w:pos="0"/>
        </w:tabs>
        <w:spacing w:after="120"/>
        <w:jc w:val="both"/>
        <w:rPr>
          <w:rFonts w:ascii="Times New Roman" w:hAnsi="Times New Roman"/>
          <w:szCs w:val="28"/>
        </w:rPr>
      </w:pPr>
      <w:r w:rsidRPr="002609C9">
        <w:rPr>
          <w:rStyle w:val="fontstyle01"/>
          <w:color w:val="auto"/>
        </w:rPr>
        <w:tab/>
        <w:t xml:space="preserve">- Rà soát, bổ sung giải pháp về thị trường </w:t>
      </w:r>
      <w:r w:rsidRPr="002609C9">
        <w:rPr>
          <w:rFonts w:ascii="Times New Roman" w:hAnsi="Times New Roman"/>
          <w:szCs w:val="28"/>
        </w:rPr>
        <w:t xml:space="preserve">và tiêu thụ sản phẩm hóa dược theo hướng đổi mới cơ chế đấu thầu thuốc bằng nguồn vốn Nhà nước và vốn từ nguồn thu hợp pháp khác của cơ sở y tế công lập, ưu tiên thuốc sản xuất từ nguyên liệu hóa dược sản xuất trong nước; </w:t>
      </w:r>
    </w:p>
    <w:p w14:paraId="4DC8B83D" w14:textId="77777777" w:rsidR="00DC1AB9" w:rsidRPr="002609C9" w:rsidRDefault="00DC1AB9" w:rsidP="00000F3B">
      <w:pPr>
        <w:tabs>
          <w:tab w:val="left" w:pos="0"/>
        </w:tabs>
        <w:spacing w:after="120"/>
        <w:jc w:val="both"/>
        <w:rPr>
          <w:rFonts w:ascii="Times New Roman" w:hAnsi="Times New Roman"/>
          <w:szCs w:val="28"/>
        </w:rPr>
      </w:pPr>
      <w:r w:rsidRPr="002609C9">
        <w:rPr>
          <w:rFonts w:ascii="Times New Roman" w:hAnsi="Times New Roman"/>
          <w:szCs w:val="28"/>
        </w:rPr>
        <w:tab/>
        <w:t>- Thiết lập cơ chế đặt hàng, bao tiêu sản phẩm đối với một số nguyên liệu hóa dược thiết yếu; Hỗ trợ doanh nghiệp mở rộng thị trường xuất khẩu, tham gia chuỗi cung ứng toàn cầu; Xây dựng hệ thống thông tin thị trường hóa dược minh bạch, đồng bộ.</w:t>
      </w:r>
    </w:p>
    <w:p w14:paraId="2850D51A" w14:textId="77777777" w:rsidR="00DC1AB9" w:rsidRPr="002609C9" w:rsidRDefault="00DC1AB9" w:rsidP="00000F3B">
      <w:pPr>
        <w:spacing w:after="120"/>
        <w:ind w:firstLine="720"/>
        <w:jc w:val="both"/>
        <w:rPr>
          <w:rFonts w:ascii="Times New Roman" w:hAnsi="Times New Roman"/>
          <w:szCs w:val="28"/>
        </w:rPr>
      </w:pPr>
      <w:r w:rsidRPr="002609C9">
        <w:rPr>
          <w:rFonts w:ascii="Times New Roman" w:hAnsi="Times New Roman"/>
          <w:szCs w:val="28"/>
        </w:rPr>
        <w:t>6. Các nội dung khác: Rà soát, cập nhật bổ sung các giải pháp về hợp tác quốc tế, tài chính, đầu tư, giải pháp về xúc tiến thương mại và truyền thông nhằm bảo đảm đáp ứng yêu cầu phát triển ngành công nghiệp hóa dược theo hướng hiện đại, hội nhập quốc tế; huy động hiệu quả các nguồn lực; thúc đẩy chuyển giao công nghệ và nâng cao năng lực tham gia chuỗi giá trị toàn cầu.</w:t>
      </w:r>
    </w:p>
    <w:p w14:paraId="400C1139" w14:textId="77777777" w:rsidR="00DC1AB9" w:rsidRPr="002609C9" w:rsidRDefault="00DC1AB9" w:rsidP="00000F3B">
      <w:pPr>
        <w:spacing w:after="120"/>
        <w:ind w:firstLine="709"/>
        <w:jc w:val="both"/>
        <w:rPr>
          <w:rFonts w:ascii="Times New Roman" w:hAnsi="Times New Roman"/>
          <w:szCs w:val="28"/>
        </w:rPr>
      </w:pPr>
      <w:r w:rsidRPr="002609C9">
        <w:rPr>
          <w:rFonts w:ascii="Times New Roman" w:hAnsi="Times New Roman"/>
          <w:szCs w:val="28"/>
        </w:rPr>
        <w:t xml:space="preserve">7. Tổ chức thực hiện: Điều chỉnh phân công phù hợp với quy định về phân cấp, phân quyền nhằm bảo đảm rõ trách nhiệm, nâng cao tính chủ động và trách nhiệm giải trình, tăng cường phối hợp liên ngành, đồng thời nâng cao hiệu lực, hiệu quả tổ chức thực hiện. </w:t>
      </w:r>
    </w:p>
    <w:p w14:paraId="6CD973AE" w14:textId="4FC7802B" w:rsidR="00A95C1D" w:rsidRPr="002609C9" w:rsidRDefault="00A95C1D" w:rsidP="00000F3B">
      <w:pPr>
        <w:spacing w:after="120"/>
        <w:jc w:val="both"/>
        <w:rPr>
          <w:rFonts w:ascii="Times New Roman" w:hAnsi="Times New Roman"/>
          <w:b/>
          <w:bCs/>
          <w:szCs w:val="28"/>
        </w:rPr>
      </w:pPr>
      <w:r w:rsidRPr="002609C9">
        <w:rPr>
          <w:rFonts w:ascii="Times New Roman" w:hAnsi="Times New Roman"/>
          <w:b/>
          <w:bCs/>
          <w:szCs w:val="28"/>
        </w:rPr>
        <w:t xml:space="preserve">PHẦN IV. PHẠM VI VÀ NỘI DUNG SỬA ĐỔI </w:t>
      </w:r>
    </w:p>
    <w:p w14:paraId="6D37D23E" w14:textId="77777777" w:rsidR="00A95C1D" w:rsidRPr="002609C9" w:rsidRDefault="00A95C1D" w:rsidP="00000F3B">
      <w:pPr>
        <w:spacing w:after="120"/>
        <w:jc w:val="both"/>
        <w:rPr>
          <w:rFonts w:ascii="Times New Roman" w:hAnsi="Times New Roman"/>
          <w:b/>
          <w:bCs/>
          <w:szCs w:val="28"/>
        </w:rPr>
      </w:pPr>
      <w:r w:rsidRPr="002609C9">
        <w:rPr>
          <w:rFonts w:ascii="Times New Roman" w:hAnsi="Times New Roman"/>
          <w:b/>
          <w:bCs/>
          <w:szCs w:val="28"/>
        </w:rPr>
        <w:t>1. Phạm vi sửa đổi</w:t>
      </w:r>
    </w:p>
    <w:p w14:paraId="1189946E"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lastRenderedPageBreak/>
        <w:t>Sửa đổi, bổ sung một số nội dung của Chương trình phát triển công nghiệp hóa dược ban hành kèm theo Quyết định số 270/QĐ-TTg.</w:t>
      </w:r>
    </w:p>
    <w:p w14:paraId="660FF5D5" w14:textId="77777777" w:rsidR="00A95C1D" w:rsidRPr="002609C9" w:rsidRDefault="00A95C1D" w:rsidP="00000F3B">
      <w:pPr>
        <w:spacing w:after="120"/>
        <w:jc w:val="both"/>
        <w:rPr>
          <w:rFonts w:ascii="Times New Roman" w:hAnsi="Times New Roman"/>
          <w:b/>
          <w:bCs/>
          <w:szCs w:val="28"/>
        </w:rPr>
      </w:pPr>
      <w:r w:rsidRPr="002609C9">
        <w:rPr>
          <w:rFonts w:ascii="Times New Roman" w:hAnsi="Times New Roman"/>
          <w:b/>
          <w:bCs/>
          <w:szCs w:val="28"/>
        </w:rPr>
        <w:t>2. Nội dung dự kiến sửa đổi</w:t>
      </w:r>
    </w:p>
    <w:p w14:paraId="0D56DD39" w14:textId="77777777" w:rsidR="00A95C1D" w:rsidRPr="002609C9" w:rsidRDefault="00A95C1D" w:rsidP="00000F3B">
      <w:pPr>
        <w:spacing w:after="120"/>
        <w:jc w:val="both"/>
        <w:rPr>
          <w:rFonts w:ascii="Times New Roman" w:hAnsi="Times New Roman"/>
          <w:b/>
          <w:bCs/>
          <w:szCs w:val="28"/>
        </w:rPr>
      </w:pPr>
      <w:r w:rsidRPr="002609C9">
        <w:rPr>
          <w:rFonts w:ascii="Times New Roman" w:hAnsi="Times New Roman"/>
          <w:b/>
          <w:bCs/>
          <w:szCs w:val="28"/>
        </w:rPr>
        <w:tab/>
        <w:t xml:space="preserve">2.1.Về căn cứ pháp lý: </w:t>
      </w:r>
      <w:r w:rsidRPr="002609C9">
        <w:rPr>
          <w:rFonts w:ascii="Times New Roman" w:hAnsi="Times New Roman"/>
          <w:bCs/>
          <w:szCs w:val="28"/>
          <w:lang w:val="nl-NL"/>
        </w:rPr>
        <w:t xml:space="preserve">Rà soát, bổ sung căn cứ pháp luật, chính trị mới ban hành, </w:t>
      </w:r>
      <w:r w:rsidRPr="002609C9">
        <w:rPr>
          <w:rFonts w:ascii="Times New Roman" w:hAnsi="Times New Roman"/>
          <w:iCs/>
          <w:szCs w:val="28"/>
        </w:rPr>
        <w:t>cụ thể bổ sung như sau:</w:t>
      </w:r>
    </w:p>
    <w:p w14:paraId="77081F17" w14:textId="61B627C4" w:rsidR="00A95C1D" w:rsidRPr="002609C9" w:rsidRDefault="00A95C1D" w:rsidP="00000F3B">
      <w:pPr>
        <w:widowControl w:val="0"/>
        <w:spacing w:after="120"/>
        <w:ind w:firstLine="561"/>
        <w:jc w:val="both"/>
        <w:rPr>
          <w:rFonts w:ascii="Times New Roman" w:hAnsi="Times New Roman"/>
          <w:i/>
          <w:iCs/>
          <w:u w:val="single"/>
        </w:rPr>
      </w:pPr>
      <w:r w:rsidRPr="002609C9">
        <w:rPr>
          <w:rFonts w:ascii="Times New Roman" w:hAnsi="Times New Roman"/>
          <w:i/>
          <w:iCs/>
          <w:szCs w:val="28"/>
          <w:u w:val="single"/>
        </w:rPr>
        <w:t xml:space="preserve">Luật Tổ chức Chính phủ </w:t>
      </w:r>
      <w:r w:rsidRPr="002609C9">
        <w:rPr>
          <w:rFonts w:ascii="Times New Roman" w:hAnsi="Times New Roman"/>
          <w:i/>
          <w:szCs w:val="28"/>
          <w:u w:val="single"/>
        </w:rPr>
        <w:t xml:space="preserve">số 63/2025/QH15 ngày 18 tháng 02 năm 2025; </w:t>
      </w:r>
      <w:r w:rsidRPr="002609C9">
        <w:rPr>
          <w:rFonts w:ascii="Times New Roman" w:hAnsi="Times New Roman"/>
          <w:i/>
          <w:iCs/>
          <w:szCs w:val="28"/>
          <w:u w:val="single"/>
        </w:rPr>
        <w:t>Luật Hóa chất số 69/2025/QH15 ngày 14 tháng 6 năm 2025; Luật Khoa học, Công nghệ và Đổi mới sáng tạo số 93/2025/QH15 ngày 27 tháng 6 năm 2025;</w:t>
      </w:r>
      <w:r w:rsidRPr="002609C9">
        <w:rPr>
          <w:rFonts w:ascii="Times New Roman" w:hAnsi="Times New Roman"/>
          <w:i/>
          <w:szCs w:val="28"/>
          <w:u w:val="single"/>
        </w:rPr>
        <w:t xml:space="preserve"> </w:t>
      </w:r>
      <w:r w:rsidRPr="002609C9">
        <w:rPr>
          <w:rFonts w:ascii="Times New Roman" w:hAnsi="Times New Roman"/>
          <w:i/>
          <w:iCs/>
          <w:szCs w:val="28"/>
          <w:u w:val="single"/>
        </w:rPr>
        <w:t>Luật Đầu tư số 143/2025/QH15 ngày 11 tháng 12 năm 2025</w:t>
      </w:r>
      <w:r w:rsidRPr="002609C9">
        <w:rPr>
          <w:rFonts w:ascii="Times New Roman" w:hAnsi="Times New Roman"/>
          <w:szCs w:val="28"/>
          <w:u w:val="single"/>
        </w:rPr>
        <w:t xml:space="preserve">; </w:t>
      </w:r>
      <w:r w:rsidRPr="002609C9">
        <w:rPr>
          <w:rStyle w:val="Emphasis"/>
          <w:rFonts w:ascii="Times New Roman" w:hAnsi="Times New Roman"/>
          <w:szCs w:val="28"/>
          <w:u w:val="single"/>
          <w:shd w:val="clear" w:color="auto" w:fill="FFFFFF"/>
        </w:rPr>
        <w:t xml:space="preserve">Luật </w:t>
      </w:r>
      <w:r w:rsidRPr="002609C9">
        <w:rPr>
          <w:rFonts w:ascii="Times New Roman" w:hAnsi="Times New Roman"/>
          <w:i/>
          <w:iCs/>
          <w:szCs w:val="28"/>
          <w:u w:val="single"/>
          <w:shd w:val="clear" w:color="auto" w:fill="FFFFFF"/>
        </w:rPr>
        <w:t xml:space="preserve">sửa đổi, bổ sung một số điều của Luật Chuyển giao công nghệ </w:t>
      </w:r>
      <w:r w:rsidRPr="002609C9">
        <w:rPr>
          <w:rStyle w:val="Emphasis"/>
          <w:rFonts w:ascii="Times New Roman" w:hAnsi="Times New Roman"/>
          <w:szCs w:val="28"/>
          <w:u w:val="single"/>
          <w:shd w:val="clear" w:color="auto" w:fill="FFFFFF"/>
        </w:rPr>
        <w:t xml:space="preserve">số 115/2025/QH15 ngày </w:t>
      </w:r>
      <w:r w:rsidRPr="002609C9">
        <w:rPr>
          <w:rFonts w:ascii="Times New Roman" w:hAnsi="Times New Roman"/>
          <w:i/>
          <w:iCs/>
          <w:szCs w:val="28"/>
          <w:u w:val="single"/>
          <w:shd w:val="clear" w:color="auto" w:fill="FFFFFF"/>
        </w:rPr>
        <w:t>10 tháng 12 năm 2025</w:t>
      </w:r>
      <w:r w:rsidRPr="002609C9">
        <w:rPr>
          <w:rFonts w:ascii="Times New Roman" w:hAnsi="Times New Roman"/>
          <w:i/>
          <w:iCs/>
          <w:szCs w:val="28"/>
          <w:u w:val="single"/>
        </w:rPr>
        <w:t xml:space="preserve">; </w:t>
      </w:r>
      <w:r w:rsidRPr="002609C9">
        <w:rPr>
          <w:rStyle w:val="Emphasis"/>
          <w:rFonts w:ascii="Times New Roman" w:hAnsi="Times New Roman"/>
          <w:szCs w:val="28"/>
          <w:u w:val="single"/>
          <w:shd w:val="clear" w:color="auto" w:fill="FFFFFF"/>
        </w:rPr>
        <w:t>Luật sửa đổi bổ sung một số điểu của Luật Sở hữu trí tuệ số 131/2025/QH15 ngày</w:t>
      </w:r>
      <w:r w:rsidRPr="002609C9">
        <w:rPr>
          <w:rStyle w:val="Emphasis"/>
          <w:rFonts w:ascii="Times New Roman" w:hAnsi="Times New Roman"/>
          <w:b/>
          <w:bCs/>
          <w:szCs w:val="28"/>
          <w:u w:val="single"/>
          <w:shd w:val="clear" w:color="auto" w:fill="FFFFFF"/>
        </w:rPr>
        <w:t xml:space="preserve"> </w:t>
      </w:r>
      <w:r w:rsidRPr="002609C9">
        <w:rPr>
          <w:rFonts w:ascii="Times New Roman" w:hAnsi="Times New Roman"/>
          <w:i/>
          <w:iCs/>
          <w:szCs w:val="28"/>
          <w:u w:val="single"/>
          <w:shd w:val="clear" w:color="auto" w:fill="FFFFFF"/>
        </w:rPr>
        <w:t>10 tháng 12 năm 2025</w:t>
      </w:r>
      <w:r w:rsidRPr="002609C9">
        <w:rPr>
          <w:rFonts w:ascii="Times New Roman" w:hAnsi="Times New Roman"/>
          <w:szCs w:val="28"/>
          <w:u w:val="single"/>
          <w:shd w:val="clear" w:color="auto" w:fill="FFFFFF"/>
        </w:rPr>
        <w:t xml:space="preserve">; </w:t>
      </w:r>
      <w:r w:rsidRPr="002609C9">
        <w:rPr>
          <w:rFonts w:ascii="Times New Roman" w:hAnsi="Times New Roman"/>
          <w:i/>
          <w:iCs/>
          <w:szCs w:val="28"/>
          <w:u w:val="single"/>
        </w:rPr>
        <w:t>Nghị quyết số 57-NQ/TW</w:t>
      </w:r>
      <w:r w:rsidRPr="002609C9">
        <w:rPr>
          <w:rFonts w:ascii="Times New Roman" w:hAnsi="Times New Roman"/>
          <w:i/>
          <w:iCs/>
          <w:szCs w:val="28"/>
          <w:u w:val="single"/>
          <w:shd w:val="clear" w:color="auto" w:fill="FFFFFF"/>
        </w:rPr>
        <w:t xml:space="preserve"> ngày 22/12/2024 của Bộ Chính trị (khóa XIII) về đột phá phát triển khoa học, công nghệ, đổi mới sáng tạo và chuyển đổi số quốc gia;</w:t>
      </w:r>
      <w:r w:rsidRPr="002609C9">
        <w:rPr>
          <w:rFonts w:ascii="Times New Roman" w:hAnsi="Times New Roman"/>
          <w:i/>
          <w:szCs w:val="28"/>
          <w:u w:val="single"/>
        </w:rPr>
        <w:t xml:space="preserve"> </w:t>
      </w:r>
      <w:r w:rsidRPr="002609C9">
        <w:rPr>
          <w:rFonts w:ascii="Times New Roman" w:hAnsi="Times New Roman"/>
          <w:i/>
          <w:iCs/>
          <w:szCs w:val="28"/>
          <w:u w:val="single"/>
        </w:rPr>
        <w:t xml:space="preserve">Nghị quyết số 03/NQ-CP ngày 09 tháng 01 năm 2025 của Chính phủ ban hành Chương trình hành động của Chính phủ thực hiện Nghị quyết số 57-NQ/TW ngày 22 tháng 12 năm 2024 của Bộ Chính trị về đột phả phát triển khoa học, công nghệ, đổi mới sáng tạo và chuyến đổi số quốc gia; Nghị quyết số 71/NQ-CP ngày 01 tháng 4 băm 2025 của Chính phủ về Sửa đổi, bổ sung cập nhật Chương trình hành động của Chính phủ thực hiện Nghị quyết số 57-NQ/TW ngày 22 tháng 12 năm 2024 của Bộ Chính trị về đột phá phát triển khoa học, công nghệ, đổi mới sáng tạo và chuyển đối số quốc gia; </w:t>
      </w:r>
      <w:r w:rsidRPr="002609C9">
        <w:rPr>
          <w:rFonts w:ascii="Times New Roman" w:hAnsi="Times New Roman"/>
          <w:i/>
          <w:iCs/>
          <w:u w:val="single"/>
        </w:rPr>
        <w:t>Nghị quyết số 72-NQ/TW ngày 09 tháng 9 năm 2025 của Bộ Chính trị về một số giải pháp đột phá, tăng cường bảo vệ, căm sóc và nâng cao sức khỏe nhân dân;</w:t>
      </w:r>
    </w:p>
    <w:p w14:paraId="19868347" w14:textId="77777777" w:rsidR="00A95C1D" w:rsidRPr="002609C9" w:rsidRDefault="00A95C1D" w:rsidP="00000F3B">
      <w:pPr>
        <w:spacing w:after="120"/>
        <w:ind w:firstLine="709"/>
        <w:jc w:val="both"/>
        <w:rPr>
          <w:rFonts w:ascii="Times New Roman" w:hAnsi="Times New Roman"/>
          <w:b/>
          <w:szCs w:val="28"/>
          <w:lang w:val="nl-NL"/>
        </w:rPr>
      </w:pPr>
      <w:r w:rsidRPr="002609C9">
        <w:rPr>
          <w:rFonts w:ascii="Times New Roman" w:hAnsi="Times New Roman"/>
          <w:b/>
          <w:szCs w:val="28"/>
          <w:lang w:val="nl-NL"/>
        </w:rPr>
        <w:t xml:space="preserve">2.2. Về quan phát triển: </w:t>
      </w:r>
    </w:p>
    <w:p w14:paraId="586708F1" w14:textId="77777777" w:rsidR="00A95C1D" w:rsidRPr="002609C9" w:rsidRDefault="00A95C1D" w:rsidP="00000F3B">
      <w:pPr>
        <w:spacing w:after="120"/>
        <w:ind w:firstLine="709"/>
        <w:jc w:val="both"/>
        <w:rPr>
          <w:rStyle w:val="normal-h1"/>
          <w:szCs w:val="28"/>
          <w:lang w:val="de-DE"/>
        </w:rPr>
      </w:pPr>
      <w:r w:rsidRPr="002609C9">
        <w:rPr>
          <w:rFonts w:ascii="Times New Roman" w:hAnsi="Times New Roman"/>
          <w:bCs/>
          <w:szCs w:val="28"/>
          <w:lang w:val="nl-NL"/>
        </w:rPr>
        <w:t>Cần rà soát sửa đổi, bổ sung quan điểm phù hợp với chủ trương, chính sách pháp luật của Đảng Nhà nước, theo đó đề xuất bổ sung chỉnh sửa cụ thể</w:t>
      </w:r>
      <w:r w:rsidRPr="002609C9">
        <w:rPr>
          <w:rStyle w:val="normal-h1"/>
          <w:b/>
          <w:bCs/>
          <w:szCs w:val="28"/>
          <w:lang w:val="de-DE"/>
        </w:rPr>
        <w:t xml:space="preserve"> </w:t>
      </w:r>
      <w:r w:rsidRPr="002609C9">
        <w:rPr>
          <w:rStyle w:val="normal-h1"/>
          <w:szCs w:val="28"/>
          <w:lang w:val="de-DE"/>
        </w:rPr>
        <w:t>như sau:</w:t>
      </w:r>
    </w:p>
    <w:p w14:paraId="03CEF0B4" w14:textId="77777777" w:rsidR="00A95C1D" w:rsidRPr="002609C9" w:rsidRDefault="00A95C1D" w:rsidP="00000F3B">
      <w:pPr>
        <w:widowControl w:val="0"/>
        <w:spacing w:after="120"/>
        <w:ind w:firstLine="709"/>
        <w:jc w:val="both"/>
        <w:rPr>
          <w:rFonts w:ascii="Times New Roman" w:hAnsi="Times New Roman"/>
          <w:b/>
          <w:bCs/>
          <w:i/>
          <w:iCs/>
          <w:szCs w:val="28"/>
        </w:rPr>
      </w:pPr>
      <w:r w:rsidRPr="002609C9">
        <w:rPr>
          <w:rFonts w:ascii="Times New Roman" w:hAnsi="Times New Roman"/>
          <w:b/>
          <w:bCs/>
          <w:i/>
          <w:iCs/>
          <w:szCs w:val="28"/>
        </w:rPr>
        <w:t>- Khoản 1 giữ nguyên;</w:t>
      </w:r>
    </w:p>
    <w:p w14:paraId="34F4D320" w14:textId="77777777" w:rsidR="00A95C1D" w:rsidRPr="002609C9" w:rsidRDefault="00A95C1D" w:rsidP="00000F3B">
      <w:pPr>
        <w:widowControl w:val="0"/>
        <w:spacing w:after="120"/>
        <w:ind w:firstLine="709"/>
        <w:jc w:val="both"/>
        <w:rPr>
          <w:rFonts w:ascii="Times New Roman" w:hAnsi="Times New Roman"/>
          <w:i/>
          <w:iCs/>
          <w:szCs w:val="28"/>
          <w:u w:val="single"/>
        </w:rPr>
      </w:pPr>
      <w:r w:rsidRPr="002609C9">
        <w:rPr>
          <w:rFonts w:ascii="Times New Roman" w:hAnsi="Times New Roman"/>
          <w:b/>
          <w:bCs/>
          <w:i/>
          <w:iCs/>
          <w:szCs w:val="28"/>
          <w:u w:val="single"/>
        </w:rPr>
        <w:t>- Sửa đổi, bổ sung Khoản (2) như sau</w:t>
      </w:r>
      <w:r w:rsidRPr="002609C9">
        <w:rPr>
          <w:rFonts w:ascii="Times New Roman" w:hAnsi="Times New Roman"/>
          <w:i/>
          <w:iCs/>
          <w:szCs w:val="28"/>
          <w:u w:val="single"/>
        </w:rPr>
        <w:t>: Phát triển ngành công nghiệp hóa dược hiện đại, lấy đổi mới sáng tạo và làm chủ công nghệ lõi làm nền tảng, ứng dụng công nghệ số, tự động hóa, trí tuệ nhân tạo trong thiết kế quy trình tổng hợp, chiết tách và tinh chế hoạt chất (API), gắn phát triển công nghiệp hóa dược với chiến lược chuyển đổi số ngành công thương và y tế.</w:t>
      </w:r>
    </w:p>
    <w:p w14:paraId="2F545322" w14:textId="77777777" w:rsidR="00A95C1D" w:rsidRPr="002609C9" w:rsidRDefault="00A95C1D" w:rsidP="00000F3B">
      <w:pPr>
        <w:widowControl w:val="0"/>
        <w:spacing w:after="120"/>
        <w:ind w:firstLine="720"/>
        <w:jc w:val="both"/>
        <w:rPr>
          <w:rFonts w:ascii="Times New Roman" w:hAnsi="Times New Roman"/>
          <w:i/>
          <w:iCs/>
          <w:szCs w:val="28"/>
          <w:u w:val="single"/>
        </w:rPr>
      </w:pPr>
      <w:r w:rsidRPr="002609C9">
        <w:rPr>
          <w:rFonts w:ascii="Times New Roman" w:hAnsi="Times New Roman"/>
          <w:i/>
          <w:iCs/>
          <w:szCs w:val="28"/>
          <w:u w:val="single"/>
        </w:rPr>
        <w:t xml:space="preserve">- </w:t>
      </w:r>
      <w:r w:rsidRPr="002609C9">
        <w:rPr>
          <w:rFonts w:ascii="Times New Roman" w:hAnsi="Times New Roman"/>
          <w:b/>
          <w:bCs/>
          <w:i/>
          <w:iCs/>
          <w:szCs w:val="28"/>
          <w:u w:val="single"/>
        </w:rPr>
        <w:t>Sửa đổi, bổ sung Khoản (3) như sau</w:t>
      </w:r>
      <w:r w:rsidRPr="002609C9">
        <w:rPr>
          <w:rFonts w:ascii="Times New Roman" w:hAnsi="Times New Roman"/>
          <w:i/>
          <w:iCs/>
          <w:szCs w:val="28"/>
          <w:u w:val="single"/>
        </w:rPr>
        <w:t>: Đẩy mạnh sản xuất nguyên liệu làm thuốc thiết yếu (hoạt chất, tá dược, vỏ nang) nhằm góp phần đảm bảo an ninh thuốc quốc gia, từng bước nâng cao năng lực tự chủ về nguyên liệu làm thuốc. Ưu tiên sản xuất các sản phẩm hóa dược thiên nhiên của Việt Nam gắn liền với quy hoạch và đầu tư phát triển vùng dược liệu để hình thành các chuỗi giá trị ngành dược phẩm.</w:t>
      </w:r>
    </w:p>
    <w:p w14:paraId="322D0C48" w14:textId="459E8126" w:rsidR="009E40AE" w:rsidRPr="009E40AE" w:rsidRDefault="00A95C1D" w:rsidP="009E40AE">
      <w:pPr>
        <w:widowControl w:val="0"/>
        <w:spacing w:before="120" w:line="268" w:lineRule="auto"/>
        <w:ind w:firstLine="544"/>
        <w:jc w:val="both"/>
        <w:rPr>
          <w:rFonts w:ascii="Times New Roman" w:hAnsi="Times New Roman"/>
          <w:i/>
          <w:iCs/>
          <w:u w:val="single"/>
        </w:rPr>
      </w:pPr>
      <w:r w:rsidRPr="002609C9">
        <w:rPr>
          <w:rFonts w:ascii="Times New Roman" w:hAnsi="Times New Roman"/>
          <w:i/>
          <w:iCs/>
          <w:szCs w:val="28"/>
          <w:u w:val="single"/>
        </w:rPr>
        <w:t>-</w:t>
      </w:r>
      <w:r w:rsidRPr="002609C9">
        <w:rPr>
          <w:rFonts w:ascii="Times New Roman" w:hAnsi="Times New Roman"/>
          <w:b/>
          <w:bCs/>
          <w:i/>
          <w:iCs/>
          <w:szCs w:val="28"/>
          <w:u w:val="single"/>
        </w:rPr>
        <w:t xml:space="preserve"> Sửa đổi, bổ sung Khoản (4) như sau</w:t>
      </w:r>
      <w:r w:rsidR="009E40AE">
        <w:rPr>
          <w:rFonts w:ascii="Times New Roman" w:hAnsi="Times New Roman"/>
          <w:i/>
          <w:iCs/>
          <w:szCs w:val="28"/>
          <w:u w:val="single"/>
        </w:rPr>
        <w:t xml:space="preserve">: </w:t>
      </w:r>
      <w:r w:rsidR="009E40AE" w:rsidRPr="009E40AE">
        <w:rPr>
          <w:rFonts w:ascii="Times New Roman" w:hAnsi="Times New Roman"/>
          <w:i/>
          <w:u w:val="single"/>
        </w:rPr>
        <w:t xml:space="preserve">Phát triển công nghiệp hóa dược theo hướng hiện đại, an toàn, bền vững; bảo đảm kiểm soát rủi ro hóa chất và </w:t>
      </w:r>
      <w:r w:rsidR="009E40AE" w:rsidRPr="009E40AE">
        <w:rPr>
          <w:rFonts w:ascii="Times New Roman" w:hAnsi="Times New Roman"/>
          <w:i/>
          <w:u w:val="single"/>
        </w:rPr>
        <w:lastRenderedPageBreak/>
        <w:t>tuân thủ quy định pháp luật về an toàn hóa chất trong toàn bộ quá trình sản xuất, kinh doanh, tồn trữ, vận chuyển; gắn phát triển ngành với bảo vệ môi trường, tăng trưởng xanh và kinh tế tuần hoàn</w:t>
      </w:r>
      <w:r w:rsidR="009E40AE" w:rsidRPr="009E40AE">
        <w:rPr>
          <w:rFonts w:ascii="Times New Roman" w:hAnsi="Times New Roman"/>
          <w:i/>
          <w:iCs/>
          <w:u w:val="single"/>
        </w:rPr>
        <w:t xml:space="preserve">. </w:t>
      </w:r>
    </w:p>
    <w:p w14:paraId="71BC4193" w14:textId="2666007A" w:rsidR="00A95C1D" w:rsidRPr="002609C9" w:rsidRDefault="00A95C1D" w:rsidP="00000F3B">
      <w:pPr>
        <w:widowControl w:val="0"/>
        <w:spacing w:after="120"/>
        <w:ind w:firstLine="720"/>
        <w:jc w:val="both"/>
        <w:rPr>
          <w:rFonts w:ascii="Times New Roman" w:hAnsi="Times New Roman"/>
          <w:i/>
          <w:iCs/>
          <w:szCs w:val="28"/>
        </w:rPr>
      </w:pPr>
      <w:r w:rsidRPr="002609C9">
        <w:rPr>
          <w:rFonts w:ascii="Times New Roman" w:hAnsi="Times New Roman"/>
          <w:i/>
          <w:iCs/>
          <w:szCs w:val="28"/>
        </w:rPr>
        <w:t xml:space="preserve">- </w:t>
      </w:r>
      <w:r w:rsidRPr="002609C9">
        <w:rPr>
          <w:rFonts w:ascii="Times New Roman" w:hAnsi="Times New Roman"/>
          <w:b/>
          <w:bCs/>
          <w:i/>
          <w:iCs/>
          <w:szCs w:val="28"/>
          <w:u w:val="single"/>
        </w:rPr>
        <w:t>Sửa đổi, bổ sung Khoản (5) như sau</w:t>
      </w:r>
      <w:r w:rsidRPr="002609C9">
        <w:rPr>
          <w:rFonts w:ascii="Times New Roman" w:hAnsi="Times New Roman"/>
          <w:i/>
          <w:iCs/>
          <w:szCs w:val="28"/>
          <w:u w:val="single"/>
        </w:rPr>
        <w:t>: Khuyến khích mọi thành phần kinh tế tham gia đầu tư sản xuất nguyên liệu làm thuốc; Nhà nước đóng vai trò kiến tạo, định hướng, hỗ trợ các lĩnh vực như nghiên cứu và phát triển, sản xuất hoạt chất thiết yếu, hoạt chất mới và thị trường tiêu thụ sản phẩm</w:t>
      </w:r>
      <w:r w:rsidRPr="002609C9">
        <w:rPr>
          <w:rFonts w:ascii="Times New Roman" w:hAnsi="Times New Roman"/>
          <w:i/>
          <w:iCs/>
          <w:szCs w:val="28"/>
        </w:rPr>
        <w:t>.</w:t>
      </w:r>
    </w:p>
    <w:p w14:paraId="6F357CC3" w14:textId="77777777" w:rsidR="00A95C1D" w:rsidRPr="002609C9" w:rsidRDefault="00A95C1D" w:rsidP="00000F3B">
      <w:pPr>
        <w:widowControl w:val="0"/>
        <w:spacing w:after="120"/>
        <w:ind w:firstLine="720"/>
        <w:jc w:val="both"/>
        <w:rPr>
          <w:rFonts w:ascii="Times New Roman" w:hAnsi="Times New Roman"/>
          <w:b/>
          <w:bCs/>
          <w:szCs w:val="28"/>
        </w:rPr>
      </w:pPr>
      <w:r w:rsidRPr="002609C9">
        <w:rPr>
          <w:rFonts w:ascii="Times New Roman" w:hAnsi="Times New Roman"/>
          <w:b/>
          <w:bCs/>
          <w:szCs w:val="28"/>
        </w:rPr>
        <w:t>2.3. Về mục tiêu</w:t>
      </w:r>
    </w:p>
    <w:p w14:paraId="720045B7" w14:textId="77777777" w:rsidR="00A95C1D" w:rsidRPr="00000F3B" w:rsidRDefault="00A95C1D" w:rsidP="00000F3B">
      <w:pPr>
        <w:pStyle w:val="Default"/>
        <w:widowControl w:val="0"/>
        <w:spacing w:after="120"/>
        <w:ind w:firstLine="720"/>
        <w:jc w:val="both"/>
        <w:rPr>
          <w:b/>
          <w:bCs/>
          <w:i/>
          <w:iCs/>
          <w:color w:val="auto"/>
          <w:sz w:val="28"/>
          <w:szCs w:val="28"/>
        </w:rPr>
      </w:pPr>
      <w:r w:rsidRPr="002609C9">
        <w:rPr>
          <w:b/>
          <w:bCs/>
          <w:i/>
          <w:iCs/>
          <w:color w:val="auto"/>
          <w:sz w:val="28"/>
          <w:szCs w:val="28"/>
        </w:rPr>
        <w:t xml:space="preserve">- Sửa đổi, bổ sung mục tiêu tổng quát như sau: </w:t>
      </w:r>
      <w:r w:rsidRPr="002609C9">
        <w:rPr>
          <w:i/>
          <w:iCs/>
          <w:color w:val="auto"/>
          <w:sz w:val="28"/>
          <w:szCs w:val="28"/>
          <w:u w:val="single"/>
        </w:rPr>
        <w:t>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RPr="002609C9">
        <w:rPr>
          <w:i/>
          <w:iCs/>
          <w:color w:val="auto"/>
          <w:sz w:val="28"/>
          <w:szCs w:val="28"/>
        </w:rPr>
        <w:t xml:space="preserve">. </w:t>
      </w:r>
      <w:r w:rsidRPr="002609C9">
        <w:rPr>
          <w:b/>
          <w:bCs/>
          <w:i/>
          <w:iCs/>
          <w:color w:val="auto"/>
          <w:sz w:val="28"/>
          <w:szCs w:val="28"/>
        </w:rPr>
        <w:t xml:space="preserve">Giữ nguyên </w:t>
      </w:r>
      <w:r w:rsidRPr="00000F3B">
        <w:rPr>
          <w:b/>
          <w:bCs/>
          <w:i/>
          <w:iCs/>
          <w:color w:val="auto"/>
          <w:sz w:val="28"/>
          <w:szCs w:val="28"/>
        </w:rPr>
        <w:t>phần sau.</w:t>
      </w:r>
    </w:p>
    <w:p w14:paraId="0F7F6782" w14:textId="77777777" w:rsidR="00A95C1D" w:rsidRPr="002609C9" w:rsidRDefault="00A95C1D" w:rsidP="00000F3B">
      <w:pPr>
        <w:pStyle w:val="Default"/>
        <w:widowControl w:val="0"/>
        <w:spacing w:after="120"/>
        <w:ind w:firstLine="567"/>
        <w:jc w:val="both"/>
        <w:rPr>
          <w:b/>
          <w:bCs/>
          <w:color w:val="auto"/>
          <w:sz w:val="28"/>
          <w:szCs w:val="28"/>
        </w:rPr>
      </w:pPr>
      <w:r w:rsidRPr="002609C9">
        <w:rPr>
          <w:b/>
          <w:bCs/>
          <w:color w:val="auto"/>
          <w:sz w:val="28"/>
          <w:szCs w:val="28"/>
        </w:rPr>
        <w:t xml:space="preserve"> - Sửa đổi, bổ sung mục tiêu cụ thể đến năm 2030</w:t>
      </w:r>
    </w:p>
    <w:p w14:paraId="25B29A9A" w14:textId="77777777" w:rsidR="00A95C1D" w:rsidRPr="002609C9" w:rsidRDefault="00A95C1D" w:rsidP="00000F3B">
      <w:pPr>
        <w:pStyle w:val="Default"/>
        <w:widowControl w:val="0"/>
        <w:spacing w:after="120"/>
        <w:ind w:firstLine="720"/>
        <w:jc w:val="both"/>
        <w:rPr>
          <w:color w:val="auto"/>
          <w:spacing w:val="4"/>
          <w:sz w:val="28"/>
          <w:szCs w:val="28"/>
        </w:rPr>
      </w:pPr>
      <w:r w:rsidRPr="002609C9">
        <w:rPr>
          <w:color w:val="auto"/>
          <w:spacing w:val="4"/>
          <w:sz w:val="28"/>
          <w:szCs w:val="28"/>
        </w:rPr>
        <w:t xml:space="preserve">- Phấn đấu đạt 20% nhu cầu nguyên liệu cho sản xuất thuốc; đáp ứng 50% nhu cầu nguyên liệu cho sản xuất thực phẩm chức năng và dược mỹ phẩm trong nước </w:t>
      </w:r>
      <w:r w:rsidRPr="002609C9">
        <w:rPr>
          <w:b/>
          <w:bCs/>
          <w:i/>
          <w:iCs/>
          <w:color w:val="auto"/>
          <w:spacing w:val="4"/>
          <w:sz w:val="28"/>
          <w:szCs w:val="28"/>
        </w:rPr>
        <w:t>(giữ nguyên).</w:t>
      </w:r>
    </w:p>
    <w:p w14:paraId="4FE1DE83" w14:textId="77777777" w:rsidR="00A95C1D" w:rsidRPr="002609C9" w:rsidRDefault="00A95C1D" w:rsidP="00000F3B">
      <w:pPr>
        <w:pStyle w:val="Default"/>
        <w:widowControl w:val="0"/>
        <w:spacing w:after="120"/>
        <w:ind w:firstLine="562"/>
        <w:jc w:val="both"/>
        <w:rPr>
          <w:b/>
          <w:bCs/>
          <w:i/>
          <w:iCs/>
          <w:color w:val="auto"/>
          <w:spacing w:val="4"/>
          <w:sz w:val="28"/>
          <w:szCs w:val="28"/>
        </w:rPr>
      </w:pPr>
      <w:r w:rsidRPr="002609C9">
        <w:rPr>
          <w:b/>
          <w:bCs/>
          <w:i/>
          <w:iCs/>
          <w:color w:val="auto"/>
          <w:spacing w:val="4"/>
          <w:sz w:val="28"/>
          <w:szCs w:val="28"/>
        </w:rPr>
        <w:t xml:space="preserve">Sửa đổi bổ sung các mục tiêu cụ thể sau: </w:t>
      </w:r>
    </w:p>
    <w:p w14:paraId="272215E4" w14:textId="77777777" w:rsidR="00A95C1D" w:rsidRPr="002609C9" w:rsidRDefault="00A95C1D" w:rsidP="00000F3B">
      <w:pPr>
        <w:pStyle w:val="Default"/>
        <w:widowControl w:val="0"/>
        <w:spacing w:after="120"/>
        <w:ind w:firstLine="720"/>
        <w:jc w:val="both"/>
        <w:rPr>
          <w:i/>
          <w:iCs/>
          <w:color w:val="auto"/>
          <w:spacing w:val="4"/>
          <w:sz w:val="28"/>
          <w:szCs w:val="28"/>
        </w:rPr>
      </w:pPr>
      <w:r w:rsidRPr="002609C9">
        <w:rPr>
          <w:i/>
          <w:iCs/>
          <w:color w:val="auto"/>
          <w:spacing w:val="4"/>
          <w:sz w:val="28"/>
          <w:szCs w:val="28"/>
          <w:u w:val="single"/>
        </w:rPr>
        <w:t>- Làm chủ công nghệ tổng hợp một số hoạt chất thiết yếu và công nghệ chiết xuất, tinh chế hoạt chất từ dược liệu</w:t>
      </w:r>
      <w:r w:rsidRPr="002609C9">
        <w:rPr>
          <w:i/>
          <w:iCs/>
          <w:color w:val="auto"/>
          <w:spacing w:val="4"/>
          <w:sz w:val="28"/>
          <w:szCs w:val="28"/>
        </w:rPr>
        <w:t>.</w:t>
      </w:r>
    </w:p>
    <w:p w14:paraId="61AE9E8C" w14:textId="77777777" w:rsidR="00A95C1D" w:rsidRPr="002609C9" w:rsidRDefault="00A95C1D" w:rsidP="00000F3B">
      <w:pPr>
        <w:pStyle w:val="Default"/>
        <w:widowControl w:val="0"/>
        <w:spacing w:after="120"/>
        <w:ind w:firstLine="720"/>
        <w:jc w:val="both"/>
        <w:rPr>
          <w:i/>
          <w:iCs/>
          <w:color w:val="auto"/>
          <w:spacing w:val="4"/>
          <w:sz w:val="28"/>
          <w:szCs w:val="28"/>
        </w:rPr>
      </w:pPr>
      <w:r w:rsidRPr="002609C9">
        <w:rPr>
          <w:i/>
          <w:iCs/>
          <w:color w:val="auto"/>
          <w:spacing w:val="4"/>
          <w:sz w:val="28"/>
          <w:szCs w:val="28"/>
        </w:rPr>
        <w:t xml:space="preserve">- </w:t>
      </w:r>
      <w:r w:rsidRPr="002609C9">
        <w:rPr>
          <w:i/>
          <w:iCs/>
          <w:color w:val="auto"/>
          <w:spacing w:val="4"/>
          <w:sz w:val="28"/>
          <w:szCs w:val="28"/>
          <w:u w:val="single"/>
        </w:rPr>
        <w:t>Hình thành ít nhất 02 trung tâm nghiên cứu và triển khai về hóa dược đạt chuẩn khu vực</w:t>
      </w:r>
      <w:r w:rsidRPr="002609C9">
        <w:rPr>
          <w:i/>
          <w:iCs/>
          <w:color w:val="auto"/>
          <w:spacing w:val="4"/>
          <w:sz w:val="28"/>
          <w:szCs w:val="28"/>
        </w:rPr>
        <w:t>.</w:t>
      </w:r>
    </w:p>
    <w:p w14:paraId="03054F15" w14:textId="77777777" w:rsidR="00A95C1D" w:rsidRPr="002609C9" w:rsidRDefault="00A95C1D" w:rsidP="00000F3B">
      <w:pPr>
        <w:pStyle w:val="Default"/>
        <w:widowControl w:val="0"/>
        <w:spacing w:after="120"/>
        <w:ind w:firstLine="720"/>
        <w:jc w:val="both"/>
        <w:rPr>
          <w:i/>
          <w:iCs/>
          <w:color w:val="auto"/>
          <w:spacing w:val="4"/>
          <w:sz w:val="28"/>
          <w:szCs w:val="28"/>
        </w:rPr>
      </w:pPr>
      <w:r w:rsidRPr="002609C9">
        <w:rPr>
          <w:i/>
          <w:iCs/>
          <w:color w:val="auto"/>
          <w:spacing w:val="4"/>
          <w:sz w:val="28"/>
          <w:szCs w:val="28"/>
          <w:u w:val="single"/>
        </w:rPr>
        <w:t>- 100% doanh nghiệp hóa dược trong nước đạt chuẩn GMP và quy định về an toàn hóa chất, tối thiểu 50% doanh nghiệp thực hiện chuyển đổi số trong quản lý sản xuất, truy xuất nguồn gốc sản phẩm</w:t>
      </w:r>
      <w:r w:rsidRPr="002609C9">
        <w:rPr>
          <w:i/>
          <w:iCs/>
          <w:color w:val="auto"/>
          <w:spacing w:val="4"/>
          <w:sz w:val="28"/>
          <w:szCs w:val="28"/>
        </w:rPr>
        <w:t>.</w:t>
      </w:r>
    </w:p>
    <w:p w14:paraId="7DB79385" w14:textId="77777777" w:rsidR="00A95C1D" w:rsidRPr="002609C9" w:rsidRDefault="00A95C1D" w:rsidP="00000F3B">
      <w:pPr>
        <w:pStyle w:val="Default"/>
        <w:widowControl w:val="0"/>
        <w:spacing w:after="120"/>
        <w:ind w:firstLine="567"/>
        <w:jc w:val="both"/>
        <w:rPr>
          <w:i/>
          <w:iCs/>
          <w:color w:val="auto"/>
          <w:spacing w:val="4"/>
          <w:sz w:val="28"/>
          <w:szCs w:val="28"/>
        </w:rPr>
      </w:pPr>
      <w:r w:rsidRPr="002609C9">
        <w:rPr>
          <w:i/>
          <w:iCs/>
          <w:color w:val="auto"/>
          <w:spacing w:val="4"/>
          <w:sz w:val="28"/>
          <w:szCs w:val="28"/>
        </w:rPr>
        <w:t xml:space="preserve">- </w:t>
      </w:r>
      <w:r w:rsidRPr="002609C9">
        <w:rPr>
          <w:i/>
          <w:iCs/>
          <w:color w:val="auto"/>
          <w:spacing w:val="4"/>
          <w:sz w:val="28"/>
          <w:szCs w:val="28"/>
          <w:u w:val="single"/>
        </w:rPr>
        <w:t>Thu hút các dự án đầu tư công nghệ cao, thân thiện môi trường, đáp ứng tiêu chuẩn quốc tế (GMP, PIC/S, ICH, …)</w:t>
      </w:r>
      <w:r w:rsidRPr="002609C9">
        <w:rPr>
          <w:i/>
          <w:iCs/>
          <w:color w:val="auto"/>
          <w:spacing w:val="4"/>
          <w:sz w:val="28"/>
          <w:szCs w:val="28"/>
        </w:rPr>
        <w:t>.</w:t>
      </w:r>
    </w:p>
    <w:p w14:paraId="06A34CAF" w14:textId="77777777" w:rsidR="00A95C1D" w:rsidRPr="002609C9" w:rsidRDefault="00A95C1D" w:rsidP="00000F3B">
      <w:pPr>
        <w:pStyle w:val="Default"/>
        <w:widowControl w:val="0"/>
        <w:spacing w:after="120"/>
        <w:ind w:firstLine="567"/>
        <w:jc w:val="both"/>
        <w:rPr>
          <w:b/>
          <w:bCs/>
          <w:i/>
          <w:iCs/>
          <w:color w:val="auto"/>
          <w:sz w:val="28"/>
          <w:szCs w:val="28"/>
        </w:rPr>
      </w:pPr>
      <w:r w:rsidRPr="002609C9">
        <w:rPr>
          <w:b/>
          <w:bCs/>
          <w:i/>
          <w:iCs/>
          <w:color w:val="auto"/>
          <w:sz w:val="28"/>
          <w:szCs w:val="28"/>
        </w:rPr>
        <w:t>Sửa đổi, bổ sung mục tiêu tầm nhìn đến năm 2045 như sau:</w:t>
      </w:r>
    </w:p>
    <w:p w14:paraId="41C18740" w14:textId="77777777" w:rsidR="00A95C1D" w:rsidRPr="002609C9" w:rsidRDefault="00A95C1D" w:rsidP="00000F3B">
      <w:pPr>
        <w:pStyle w:val="Default"/>
        <w:widowControl w:val="0"/>
        <w:spacing w:after="120"/>
        <w:ind w:firstLine="720"/>
        <w:jc w:val="both"/>
        <w:rPr>
          <w:i/>
          <w:iCs/>
          <w:color w:val="auto"/>
          <w:sz w:val="28"/>
          <w:szCs w:val="28"/>
        </w:rPr>
      </w:pPr>
      <w:r w:rsidRPr="002609C9">
        <w:rPr>
          <w:i/>
          <w:iCs/>
          <w:color w:val="auto"/>
          <w:sz w:val="28"/>
          <w:szCs w:val="28"/>
        </w:rPr>
        <w:t xml:space="preserve">- </w:t>
      </w:r>
      <w:r w:rsidRPr="002609C9">
        <w:rPr>
          <w:i/>
          <w:iCs/>
          <w:color w:val="auto"/>
          <w:sz w:val="28"/>
          <w:szCs w:val="28"/>
          <w:u w:val="single"/>
        </w:rPr>
        <w:t>Làm chủ công nghệ tổng hợp một số hoạt chất phức tạp (kháng sinh thế hệ mới, hoạt chất điều trị ung thư, hoạt chất sinh học)</w:t>
      </w:r>
      <w:r w:rsidRPr="002609C9">
        <w:rPr>
          <w:i/>
          <w:iCs/>
          <w:color w:val="auto"/>
          <w:sz w:val="28"/>
          <w:szCs w:val="28"/>
        </w:rPr>
        <w:t xml:space="preserve">. </w:t>
      </w:r>
    </w:p>
    <w:p w14:paraId="386E8C80" w14:textId="77777777" w:rsidR="00A95C1D" w:rsidRPr="002609C9" w:rsidRDefault="00A95C1D" w:rsidP="00000F3B">
      <w:pPr>
        <w:widowControl w:val="0"/>
        <w:spacing w:after="120"/>
        <w:ind w:firstLine="720"/>
        <w:jc w:val="both"/>
        <w:rPr>
          <w:rFonts w:ascii="Times New Roman" w:hAnsi="Times New Roman"/>
          <w:i/>
          <w:iCs/>
          <w:szCs w:val="28"/>
        </w:rPr>
      </w:pPr>
      <w:r w:rsidRPr="002609C9">
        <w:rPr>
          <w:rFonts w:ascii="Times New Roman" w:hAnsi="Times New Roman"/>
          <w:i/>
          <w:iCs/>
          <w:szCs w:val="28"/>
        </w:rPr>
        <w:t xml:space="preserve">- </w:t>
      </w:r>
      <w:r w:rsidRPr="002609C9">
        <w:rPr>
          <w:rFonts w:ascii="Times New Roman" w:hAnsi="Times New Roman"/>
          <w:i/>
          <w:iCs/>
          <w:szCs w:val="28"/>
          <w:u w:val="single"/>
        </w:rPr>
        <w:t>Tốc độ tăng trưởng sản xuất công nghiệp ngành hóa dược ≥ 11%/năm</w:t>
      </w:r>
      <w:r w:rsidRPr="002609C9">
        <w:rPr>
          <w:rFonts w:ascii="Times New Roman" w:hAnsi="Times New Roman"/>
          <w:i/>
          <w:iCs/>
          <w:szCs w:val="28"/>
        </w:rPr>
        <w:t>.</w:t>
      </w:r>
    </w:p>
    <w:p w14:paraId="0410D3B5" w14:textId="77777777" w:rsidR="00A95C1D" w:rsidRPr="002609C9" w:rsidRDefault="00A95C1D" w:rsidP="00000F3B">
      <w:pPr>
        <w:tabs>
          <w:tab w:val="left" w:pos="0"/>
        </w:tabs>
        <w:spacing w:after="120"/>
        <w:jc w:val="both"/>
        <w:rPr>
          <w:rStyle w:val="normal-h1"/>
          <w:szCs w:val="28"/>
          <w:lang w:val="de-DE"/>
        </w:rPr>
      </w:pPr>
      <w:r w:rsidRPr="002609C9">
        <w:rPr>
          <w:rStyle w:val="normal-h1"/>
          <w:szCs w:val="28"/>
          <w:lang w:val="de-DE"/>
        </w:rPr>
        <w:tab/>
      </w:r>
      <w:r w:rsidRPr="002609C9">
        <w:rPr>
          <w:rStyle w:val="fontstyle01"/>
          <w:b/>
          <w:bCs/>
          <w:color w:val="auto"/>
        </w:rPr>
        <w:t>2.4.</w:t>
      </w:r>
      <w:r w:rsidRPr="002609C9">
        <w:rPr>
          <w:rStyle w:val="fontstyle01"/>
          <w:color w:val="auto"/>
        </w:rPr>
        <w:t xml:space="preserve"> </w:t>
      </w:r>
      <w:r w:rsidRPr="002609C9">
        <w:rPr>
          <w:rStyle w:val="normal-h1"/>
          <w:b/>
          <w:bCs/>
          <w:szCs w:val="28"/>
          <w:lang w:val="de-DE"/>
        </w:rPr>
        <w:t>Các nhiệm vụ và giải pháp chủ yếu</w:t>
      </w:r>
    </w:p>
    <w:p w14:paraId="14968BFE" w14:textId="77777777" w:rsidR="00A95C1D" w:rsidRPr="002609C9" w:rsidRDefault="00A95C1D" w:rsidP="00000F3B">
      <w:pPr>
        <w:tabs>
          <w:tab w:val="left" w:pos="0"/>
        </w:tabs>
        <w:spacing w:after="120"/>
        <w:jc w:val="both"/>
        <w:rPr>
          <w:rFonts w:ascii="Times New Roman" w:hAnsi="Times New Roman"/>
          <w:b/>
          <w:bCs/>
          <w:iCs/>
          <w:szCs w:val="28"/>
        </w:rPr>
      </w:pPr>
      <w:r w:rsidRPr="002609C9">
        <w:rPr>
          <w:rFonts w:ascii="Times New Roman" w:hAnsi="Times New Roman"/>
          <w:b/>
          <w:bCs/>
          <w:iCs/>
          <w:szCs w:val="28"/>
        </w:rPr>
        <w:tab/>
        <w:t xml:space="preserve">2.4.1. Về thể chế, pháp luật: </w:t>
      </w:r>
    </w:p>
    <w:p w14:paraId="6E853C74" w14:textId="77777777" w:rsidR="00A95C1D" w:rsidRPr="004F25E1" w:rsidRDefault="00A95C1D" w:rsidP="00000F3B">
      <w:pPr>
        <w:tabs>
          <w:tab w:val="left" w:pos="0"/>
        </w:tabs>
        <w:spacing w:after="120"/>
        <w:jc w:val="both"/>
        <w:rPr>
          <w:rFonts w:ascii="Times New Roman" w:hAnsi="Times New Roman"/>
          <w:b/>
          <w:bCs/>
          <w:iCs/>
          <w:szCs w:val="28"/>
        </w:rPr>
      </w:pPr>
      <w:r w:rsidRPr="002609C9">
        <w:rPr>
          <w:rStyle w:val="normal-h1"/>
          <w:szCs w:val="28"/>
          <w:lang w:val="de-DE"/>
        </w:rPr>
        <w:tab/>
      </w:r>
      <w:r w:rsidRPr="004F25E1">
        <w:rPr>
          <w:rStyle w:val="normal-h1"/>
          <w:sz w:val="28"/>
          <w:szCs w:val="28"/>
          <w:lang w:val="de-DE"/>
        </w:rPr>
        <w:t xml:space="preserve">Cần thực hiện rà soát, cập nhật cơ chế chính sách để đảm bảo sự thống nhất giữa các Luật Đầu tư, Luật Dược, Luật Hóa chất, Luật Thuế Thu nhập doanh nghiệp, </w:t>
      </w:r>
      <w:r w:rsidRPr="004F25E1">
        <w:rPr>
          <w:rFonts w:ascii="Times New Roman" w:hAnsi="Times New Roman"/>
          <w:szCs w:val="28"/>
        </w:rPr>
        <w:t>Luật Khoa học, Công nghệ và Đổi mới sáng tạo 2025</w:t>
      </w:r>
      <w:r w:rsidRPr="004F25E1">
        <w:rPr>
          <w:rStyle w:val="normal-h1"/>
          <w:sz w:val="28"/>
          <w:szCs w:val="28"/>
          <w:lang w:val="de-DE"/>
        </w:rPr>
        <w:t xml:space="preserve"> và các Luật khác liên quan </w:t>
      </w:r>
      <w:r w:rsidRPr="004F25E1">
        <w:rPr>
          <w:rFonts w:ascii="Times New Roman" w:hAnsi="Times New Roman"/>
          <w:iCs/>
          <w:szCs w:val="28"/>
        </w:rPr>
        <w:t>để đ</w:t>
      </w:r>
      <w:r w:rsidRPr="004F25E1">
        <w:rPr>
          <w:rFonts w:ascii="Times New Roman" w:hAnsi="Times New Roman"/>
          <w:szCs w:val="28"/>
          <w:lang w:val="nl-NL"/>
        </w:rPr>
        <w:t xml:space="preserve">ảm bảo tính thống nhất, đồng bộ, hiệu lực, hiệu quả về các chính </w:t>
      </w:r>
      <w:r w:rsidRPr="004F25E1">
        <w:rPr>
          <w:rFonts w:ascii="Times New Roman" w:hAnsi="Times New Roman"/>
          <w:szCs w:val="28"/>
          <w:lang w:val="nl-NL"/>
        </w:rPr>
        <w:lastRenderedPageBreak/>
        <w:t>sách ưu đãi và phù hợp thực tiễn của địa phương và không trái với các quy định quản lý hóa chất hiện hành theo đó đề xuất sửa đổi như sau:</w:t>
      </w:r>
    </w:p>
    <w:p w14:paraId="086D1C4A" w14:textId="77777777" w:rsidR="00A95C1D" w:rsidRPr="002609C9" w:rsidRDefault="00A95C1D" w:rsidP="00000F3B">
      <w:pPr>
        <w:pStyle w:val="Default"/>
        <w:widowControl w:val="0"/>
        <w:spacing w:after="120"/>
        <w:ind w:firstLine="720"/>
        <w:jc w:val="both"/>
        <w:rPr>
          <w:i/>
          <w:iCs/>
          <w:color w:val="auto"/>
          <w:sz w:val="28"/>
          <w:szCs w:val="28"/>
          <w:u w:val="single"/>
        </w:rPr>
      </w:pPr>
      <w:r w:rsidRPr="002609C9">
        <w:rPr>
          <w:b/>
          <w:bCs/>
          <w:i/>
          <w:iCs/>
          <w:color w:val="auto"/>
          <w:sz w:val="28"/>
          <w:szCs w:val="28"/>
          <w:u w:val="single"/>
        </w:rPr>
        <w:t>Sửa đổi, bổ sung điểm (a) như sau:</w:t>
      </w:r>
      <w:r w:rsidRPr="002609C9">
        <w:rPr>
          <w:i/>
          <w:iCs/>
          <w:color w:val="auto"/>
          <w:sz w:val="28"/>
          <w:szCs w:val="28"/>
          <w:u w:val="single"/>
        </w:rPr>
        <w:t xml:space="preserve"> Triển khai áp dụng cơ chế ưu đãi, hỗ trợ đầu tư đặc biệt đối với các dự án đầu tư sản xuất sản phẩm hóa dược, đặc biệt là các dự án sản xuất hoạt chất hóa học và hoạt chất sinh học công nghệ cao theo quy định của Luật Hóa chất và các văn bản hướng dẫn thi hành. Rà soát, hoàn thiện hệ thống pháp luật về phát triển công nghiệp hóa dược bảo đảm đồng bộ, thống nhất với Luật Hóa chất năm 2025, Luật Dược năm 2024 và các văn bản có liên quan.</w:t>
      </w:r>
    </w:p>
    <w:p w14:paraId="5CE2F6F5" w14:textId="77777777" w:rsidR="00A95C1D" w:rsidRPr="002609C9" w:rsidRDefault="00A95C1D" w:rsidP="00000F3B">
      <w:pPr>
        <w:pStyle w:val="normal-p"/>
        <w:widowControl w:val="0"/>
        <w:tabs>
          <w:tab w:val="left" w:pos="709"/>
        </w:tabs>
        <w:spacing w:after="120"/>
        <w:ind w:firstLine="567"/>
        <w:jc w:val="both"/>
        <w:rPr>
          <w:i/>
          <w:iCs/>
          <w:sz w:val="28"/>
          <w:szCs w:val="28"/>
        </w:rPr>
      </w:pPr>
      <w:r w:rsidRPr="002609C9">
        <w:rPr>
          <w:i/>
          <w:iCs/>
          <w:sz w:val="28"/>
          <w:szCs w:val="28"/>
        </w:rPr>
        <w:tab/>
        <w:t xml:space="preserve">Rà soát, sớm có chính sách khuyến khích đầu tư sản xuất nguyên liệu hóa học thiết yếu, như sản xuất hóa chất cơ bản, </w:t>
      </w:r>
      <w:r w:rsidRPr="002609C9">
        <w:rPr>
          <w:i/>
          <w:iCs/>
          <w:sz w:val="28"/>
          <w:szCs w:val="28"/>
          <w:u w:val="single"/>
        </w:rPr>
        <w:t>hóa chất trung gian</w:t>
      </w:r>
      <w:r w:rsidRPr="002609C9">
        <w:rPr>
          <w:i/>
          <w:iCs/>
          <w:sz w:val="28"/>
          <w:szCs w:val="28"/>
        </w:rPr>
        <w:t xml:space="preserve">, sản xuất các sản phẩm hóa học từ dầu mỏ dùng trong tổng hợp hóa dược và chiết tách, tinh chế dược liệu (dùng trong công nghiệp tổng hợp hoạt chất và dùng để chiết tách, tinh chế dược liệu). </w:t>
      </w:r>
    </w:p>
    <w:p w14:paraId="0A28F810" w14:textId="77777777" w:rsidR="00A95C1D" w:rsidRPr="002609C9" w:rsidRDefault="00A95C1D" w:rsidP="00000F3B">
      <w:pPr>
        <w:pStyle w:val="normal-p"/>
        <w:widowControl w:val="0"/>
        <w:tabs>
          <w:tab w:val="left" w:pos="709"/>
        </w:tabs>
        <w:spacing w:after="120"/>
        <w:ind w:firstLine="567"/>
        <w:jc w:val="both"/>
        <w:rPr>
          <w:sz w:val="28"/>
          <w:szCs w:val="28"/>
        </w:rPr>
      </w:pPr>
      <w:r w:rsidRPr="002609C9">
        <w:rPr>
          <w:b/>
          <w:bCs/>
          <w:i/>
          <w:iCs/>
          <w:sz w:val="28"/>
          <w:szCs w:val="28"/>
        </w:rPr>
        <w:tab/>
        <w:t>Sửa đổi bổ sung điểm (b) như sau</w:t>
      </w:r>
      <w:r w:rsidRPr="002609C9">
        <w:rPr>
          <w:i/>
          <w:iCs/>
          <w:sz w:val="28"/>
          <w:szCs w:val="28"/>
        </w:rPr>
        <w:t>:</w:t>
      </w:r>
      <w:r w:rsidRPr="002609C9">
        <w:rPr>
          <w:sz w:val="28"/>
          <w:szCs w:val="28"/>
        </w:rPr>
        <w:t xml:space="preserve"> Tiếp tục bổ sung, cập nhật các tiêu chuẩn, quy chuẩn liên quan đối với các sản phẩm hóa dược nhất </w:t>
      </w:r>
      <w:r w:rsidRPr="002609C9">
        <w:rPr>
          <w:i/>
          <w:iCs/>
          <w:sz w:val="28"/>
          <w:szCs w:val="28"/>
          <w:u w:val="single"/>
        </w:rPr>
        <w:t>là các quy chuẩn quốc gia về hoạt chất</w:t>
      </w:r>
      <w:r w:rsidRPr="002609C9">
        <w:rPr>
          <w:sz w:val="28"/>
          <w:szCs w:val="28"/>
        </w:rPr>
        <w:t>;</w:t>
      </w:r>
    </w:p>
    <w:p w14:paraId="60C1363B" w14:textId="77777777" w:rsidR="00A95C1D" w:rsidRPr="002609C9" w:rsidRDefault="00A95C1D" w:rsidP="00000F3B">
      <w:pPr>
        <w:pStyle w:val="normal-p"/>
        <w:widowControl w:val="0"/>
        <w:spacing w:after="120"/>
        <w:ind w:firstLine="567"/>
        <w:jc w:val="both"/>
        <w:rPr>
          <w:i/>
          <w:iCs/>
          <w:sz w:val="28"/>
          <w:szCs w:val="28"/>
        </w:rPr>
      </w:pPr>
      <w:r w:rsidRPr="002609C9">
        <w:rPr>
          <w:b/>
          <w:bCs/>
          <w:i/>
          <w:iCs/>
          <w:sz w:val="28"/>
          <w:szCs w:val="28"/>
        </w:rPr>
        <w:t>Điểm (c) (giữ nguyên</w:t>
      </w:r>
      <w:r w:rsidRPr="002609C9">
        <w:rPr>
          <w:i/>
          <w:iCs/>
          <w:sz w:val="28"/>
          <w:szCs w:val="28"/>
        </w:rPr>
        <w:t>);</w:t>
      </w:r>
    </w:p>
    <w:p w14:paraId="6F4A6D04" w14:textId="77777777" w:rsidR="00A95C1D" w:rsidRPr="002609C9" w:rsidRDefault="00A95C1D" w:rsidP="00000F3B">
      <w:pPr>
        <w:pStyle w:val="normal-p"/>
        <w:widowControl w:val="0"/>
        <w:spacing w:after="120"/>
        <w:ind w:firstLine="567"/>
        <w:jc w:val="both"/>
        <w:rPr>
          <w:i/>
          <w:iCs/>
          <w:sz w:val="28"/>
          <w:szCs w:val="28"/>
          <w:u w:val="single"/>
        </w:rPr>
      </w:pPr>
      <w:r w:rsidRPr="002609C9">
        <w:rPr>
          <w:b/>
          <w:bCs/>
          <w:i/>
          <w:iCs/>
          <w:sz w:val="28"/>
          <w:szCs w:val="28"/>
          <w:u w:val="single"/>
        </w:rPr>
        <w:t>Sửa đổi bổ sung điểm (d) như sau:</w:t>
      </w:r>
      <w:r w:rsidRPr="002609C9">
        <w:rPr>
          <w:i/>
          <w:iCs/>
          <w:sz w:val="28"/>
          <w:szCs w:val="28"/>
          <w:u w:val="single"/>
        </w:rPr>
        <w:t xml:space="preserve"> Xây dựng cơ chế đặt hàng, đấu thầu ưu tiên mua sắm bằng nguồn vốn ngân sách nhà nước, vốn từ nguồn thu hợp pháp của cơ sở y tế công lập  đối với thuốc hóa dược được sản xuất từ nguồn nguyên liệu trong nước. Nhà nước đóng vai trò là “người mua đầu tiên” đối với thuốc sản xuất từ hoạt chất kháng sinh thế hệ mới và hoạt chất sinh học sản xuất trong nước.</w:t>
      </w:r>
    </w:p>
    <w:p w14:paraId="15452EC3" w14:textId="77777777" w:rsidR="00A95C1D" w:rsidRPr="002609C9" w:rsidRDefault="00A95C1D" w:rsidP="00000F3B">
      <w:pPr>
        <w:tabs>
          <w:tab w:val="left" w:pos="0"/>
        </w:tabs>
        <w:spacing w:after="120"/>
        <w:jc w:val="both"/>
        <w:rPr>
          <w:rFonts w:ascii="Times New Roman" w:hAnsi="Times New Roman"/>
          <w:b/>
          <w:bCs/>
          <w:iCs/>
          <w:szCs w:val="28"/>
        </w:rPr>
      </w:pPr>
      <w:r w:rsidRPr="002609C9">
        <w:rPr>
          <w:rStyle w:val="normal-h1"/>
          <w:szCs w:val="28"/>
          <w:lang w:val="de-DE"/>
        </w:rPr>
        <w:tab/>
      </w:r>
      <w:r w:rsidRPr="002609C9">
        <w:rPr>
          <w:rFonts w:ascii="Times New Roman" w:hAnsi="Times New Roman"/>
          <w:b/>
          <w:bCs/>
          <w:iCs/>
          <w:szCs w:val="28"/>
        </w:rPr>
        <w:t xml:space="preserve">  2.4.2. Về </w:t>
      </w:r>
      <w:r w:rsidRPr="002609C9">
        <w:rPr>
          <w:rFonts w:ascii="Times New Roman" w:hAnsi="Times New Roman"/>
          <w:b/>
          <w:bCs/>
          <w:iCs/>
          <w:szCs w:val="28"/>
          <w:lang w:val="vi-VN"/>
        </w:rPr>
        <w:t xml:space="preserve">khoa học </w:t>
      </w:r>
      <w:r w:rsidRPr="002609C9">
        <w:rPr>
          <w:rFonts w:ascii="Times New Roman" w:hAnsi="Times New Roman"/>
          <w:b/>
          <w:bCs/>
          <w:iCs/>
          <w:szCs w:val="28"/>
        </w:rPr>
        <w:t>-</w:t>
      </w:r>
      <w:r w:rsidRPr="002609C9">
        <w:rPr>
          <w:rFonts w:ascii="Times New Roman" w:hAnsi="Times New Roman"/>
          <w:b/>
          <w:bCs/>
          <w:iCs/>
          <w:szCs w:val="28"/>
          <w:lang w:val="vi-VN"/>
        </w:rPr>
        <w:t xml:space="preserve"> công nghệ</w:t>
      </w:r>
      <w:r w:rsidRPr="002609C9">
        <w:rPr>
          <w:rFonts w:ascii="Times New Roman" w:hAnsi="Times New Roman"/>
          <w:b/>
          <w:bCs/>
          <w:iCs/>
          <w:szCs w:val="28"/>
        </w:rPr>
        <w:t>, nhân lực và đào tạo</w:t>
      </w:r>
    </w:p>
    <w:p w14:paraId="1A1FAF81" w14:textId="77777777" w:rsidR="00A95C1D" w:rsidRPr="002609C9" w:rsidRDefault="00A95C1D" w:rsidP="00000F3B">
      <w:pPr>
        <w:tabs>
          <w:tab w:val="left" w:pos="0"/>
        </w:tabs>
        <w:spacing w:after="120"/>
        <w:jc w:val="both"/>
        <w:rPr>
          <w:rFonts w:ascii="Times New Roman" w:hAnsi="Times New Roman"/>
          <w:szCs w:val="28"/>
          <w:lang w:val="nl-NL"/>
        </w:rPr>
      </w:pPr>
      <w:r w:rsidRPr="002609C9">
        <w:rPr>
          <w:rStyle w:val="normal-h1"/>
          <w:szCs w:val="28"/>
          <w:lang w:val="de-DE"/>
        </w:rPr>
        <w:tab/>
        <w:t xml:space="preserve"> Cần đề xuất </w:t>
      </w:r>
      <w:r w:rsidRPr="002609C9">
        <w:rPr>
          <w:rStyle w:val="fontstyle01"/>
          <w:color w:val="auto"/>
        </w:rPr>
        <w:t xml:space="preserve">xây dựng Chương trình khoa học và công nghệ quốc gia về hóa dược, trong đó </w:t>
      </w:r>
      <w:r w:rsidRPr="002609C9">
        <w:rPr>
          <w:rFonts w:ascii="Times New Roman" w:hAnsi="Times New Roman"/>
          <w:szCs w:val="28"/>
          <w:lang w:val="nl-NL"/>
        </w:rPr>
        <w:t>thành lập ít nhất 02 Trung tâm Hóa dược đạt tiêu chuẩn GMP nhằm hỗ trợ nghiên cứu, đào tạo, thử nghiệm, chuyển giao công nghệ sản xuất API, theo đó đề xuất sửa đổi như sau:</w:t>
      </w:r>
    </w:p>
    <w:p w14:paraId="4C9CB856" w14:textId="77777777" w:rsidR="00A95C1D" w:rsidRPr="002609C9" w:rsidRDefault="00A95C1D" w:rsidP="00000F3B">
      <w:pPr>
        <w:widowControl w:val="0"/>
        <w:tabs>
          <w:tab w:val="left" w:pos="851"/>
        </w:tabs>
        <w:spacing w:after="120"/>
        <w:jc w:val="both"/>
        <w:rPr>
          <w:rFonts w:ascii="Times New Roman" w:hAnsi="Times New Roman"/>
          <w:i/>
          <w:iCs/>
          <w:szCs w:val="28"/>
          <w:u w:val="single"/>
        </w:rPr>
      </w:pPr>
      <w:r w:rsidRPr="002609C9">
        <w:rPr>
          <w:rFonts w:ascii="Times New Roman" w:hAnsi="Times New Roman"/>
          <w:szCs w:val="28"/>
        </w:rPr>
        <w:tab/>
      </w:r>
      <w:r w:rsidRPr="002609C9">
        <w:rPr>
          <w:rFonts w:ascii="Times New Roman" w:hAnsi="Times New Roman"/>
          <w:b/>
          <w:bCs/>
          <w:i/>
          <w:iCs/>
          <w:szCs w:val="28"/>
        </w:rPr>
        <w:t>Sửa đổi bổ sung điểm (a) như sau:</w:t>
      </w:r>
      <w:r w:rsidRPr="002609C9">
        <w:rPr>
          <w:rFonts w:ascii="Times New Roman" w:hAnsi="Times New Roman"/>
          <w:i/>
          <w:iCs/>
          <w:szCs w:val="28"/>
          <w:u w:val="single"/>
        </w:rPr>
        <w:t xml:space="preserve"> Triển khai thực hiện Chương trình khoa học công nghệ quốc gia về hóa dược, trong đó tập trung xây dựng ít nhất 02 Trung tâm nghiên cứu triển khai về hóa dược đạt tiêu chuẩn khu vực; 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p w14:paraId="3358983B" w14:textId="77777777" w:rsidR="00A95C1D" w:rsidRPr="002609C9" w:rsidRDefault="00A95C1D" w:rsidP="00000F3B">
      <w:pPr>
        <w:widowControl w:val="0"/>
        <w:tabs>
          <w:tab w:val="left" w:pos="851"/>
        </w:tabs>
        <w:spacing w:after="120"/>
        <w:jc w:val="both"/>
        <w:rPr>
          <w:rFonts w:ascii="Times New Roman" w:hAnsi="Times New Roman"/>
          <w:i/>
          <w:iCs/>
          <w:szCs w:val="28"/>
        </w:rPr>
      </w:pPr>
      <w:r w:rsidRPr="002609C9">
        <w:rPr>
          <w:rFonts w:ascii="Times New Roman" w:hAnsi="Times New Roman"/>
          <w:i/>
          <w:iCs/>
          <w:szCs w:val="28"/>
        </w:rPr>
        <w:tab/>
      </w:r>
      <w:r w:rsidRPr="002609C9">
        <w:rPr>
          <w:rFonts w:ascii="Times New Roman" w:hAnsi="Times New Roman"/>
          <w:b/>
          <w:bCs/>
          <w:i/>
          <w:iCs/>
          <w:szCs w:val="28"/>
        </w:rPr>
        <w:t>Sửa đổi bổ sung điểm (b) như sau:</w:t>
      </w:r>
      <w:r w:rsidRPr="002609C9">
        <w:rPr>
          <w:rFonts w:ascii="Times New Roman" w:hAnsi="Times New Roman"/>
          <w:i/>
          <w:iCs/>
          <w:szCs w:val="28"/>
          <w:u w:val="single"/>
        </w:rPr>
        <w:t xml:space="preserve">  Hỗ trợ doanh nghiệp tiếp nhận chuyển giao công nghệ chuyển giao công nghệ, nghiên cứu phát triển hoạt chất mới.</w:t>
      </w:r>
    </w:p>
    <w:p w14:paraId="68D4D2DE" w14:textId="77777777" w:rsidR="00A95C1D" w:rsidRPr="002609C9" w:rsidRDefault="00A95C1D" w:rsidP="00000F3B">
      <w:pPr>
        <w:widowControl w:val="0"/>
        <w:tabs>
          <w:tab w:val="left" w:pos="851"/>
        </w:tabs>
        <w:spacing w:after="120"/>
        <w:jc w:val="both"/>
        <w:rPr>
          <w:rFonts w:ascii="Times New Roman" w:hAnsi="Times New Roman"/>
          <w:i/>
          <w:iCs/>
          <w:szCs w:val="28"/>
        </w:rPr>
      </w:pPr>
      <w:r w:rsidRPr="002609C9">
        <w:rPr>
          <w:rFonts w:ascii="Times New Roman" w:hAnsi="Times New Roman"/>
          <w:i/>
          <w:iCs/>
          <w:szCs w:val="28"/>
        </w:rPr>
        <w:lastRenderedPageBreak/>
        <w:tab/>
      </w:r>
      <w:r w:rsidRPr="002609C9">
        <w:rPr>
          <w:rFonts w:ascii="Times New Roman" w:hAnsi="Times New Roman"/>
          <w:b/>
          <w:bCs/>
          <w:i/>
          <w:iCs/>
          <w:szCs w:val="28"/>
        </w:rPr>
        <w:t>Sửa đổi bổ sung điểm (c) như sau:</w:t>
      </w:r>
      <w:r w:rsidRPr="002609C9">
        <w:rPr>
          <w:rFonts w:ascii="Times New Roman" w:hAnsi="Times New Roman"/>
          <w:i/>
          <w:iCs/>
          <w:szCs w:val="28"/>
        </w:rPr>
        <w:t xml:space="preserve"> Đẩy mạnh việc đào tạo, bảo đảm đáp ứng đủ yêu cầu về nhân lực cho ngành công nghiệp hóa dược, chú trọng đào tạo nhân lực chất lượng cao, </w:t>
      </w:r>
      <w:r w:rsidRPr="002609C9">
        <w:rPr>
          <w:rFonts w:ascii="Times New Roman" w:hAnsi="Times New Roman"/>
          <w:i/>
          <w:iCs/>
          <w:szCs w:val="28"/>
          <w:u w:val="single"/>
        </w:rPr>
        <w:t>đào tạo chuyên sâu</w:t>
      </w:r>
      <w:r w:rsidRPr="002609C9">
        <w:rPr>
          <w:rFonts w:ascii="Times New Roman" w:hAnsi="Times New Roman"/>
          <w:i/>
          <w:iCs/>
          <w:szCs w:val="28"/>
        </w:rPr>
        <w:t xml:space="preserve"> </w:t>
      </w:r>
      <w:r w:rsidRPr="002609C9">
        <w:rPr>
          <w:rFonts w:ascii="Times New Roman" w:hAnsi="Times New Roman"/>
          <w:i/>
          <w:iCs/>
          <w:szCs w:val="28"/>
          <w:u w:val="single"/>
        </w:rPr>
        <w:t>về tổng hợp hữu cơ, công nghệ hóa dược, an toàn hóa chất trong ngành dược phẩm</w:t>
      </w:r>
      <w:r w:rsidRPr="002609C9">
        <w:rPr>
          <w:rFonts w:ascii="Times New Roman" w:hAnsi="Times New Roman"/>
          <w:i/>
          <w:iCs/>
          <w:szCs w:val="28"/>
        </w:rPr>
        <w:t>. T</w:t>
      </w:r>
      <w:r w:rsidRPr="002609C9">
        <w:rPr>
          <w:rFonts w:ascii="Times New Roman" w:hAnsi="Times New Roman"/>
          <w:i/>
          <w:iCs/>
          <w:szCs w:val="28"/>
          <w:lang w:val="vi-VN"/>
        </w:rPr>
        <w:t>ăng cường</w:t>
      </w:r>
      <w:r w:rsidRPr="002609C9">
        <w:rPr>
          <w:rFonts w:ascii="Times New Roman" w:hAnsi="Times New Roman"/>
          <w:i/>
          <w:iCs/>
          <w:szCs w:val="28"/>
        </w:rPr>
        <w:t xml:space="preserve"> hoạt động liên kết, </w:t>
      </w:r>
      <w:r w:rsidRPr="002609C9">
        <w:rPr>
          <w:rFonts w:ascii="Times New Roman" w:hAnsi="Times New Roman"/>
          <w:i/>
          <w:iCs/>
          <w:szCs w:val="28"/>
          <w:lang w:val="vi-VN"/>
        </w:rPr>
        <w:t>hợp tác</w:t>
      </w:r>
      <w:r w:rsidRPr="002609C9">
        <w:rPr>
          <w:rFonts w:ascii="Times New Roman" w:hAnsi="Times New Roman"/>
          <w:i/>
          <w:iCs/>
          <w:szCs w:val="28"/>
        </w:rPr>
        <w:t xml:space="preserve"> trong và ngoài nước, hợp tác</w:t>
      </w:r>
      <w:r w:rsidRPr="002609C9">
        <w:rPr>
          <w:rFonts w:ascii="Times New Roman" w:hAnsi="Times New Roman"/>
          <w:i/>
          <w:iCs/>
          <w:szCs w:val="28"/>
          <w:lang w:val="vi-VN"/>
        </w:rPr>
        <w:t xml:space="preserve"> </w:t>
      </w:r>
      <w:r w:rsidRPr="002609C9">
        <w:rPr>
          <w:rFonts w:ascii="Times New Roman" w:hAnsi="Times New Roman"/>
          <w:i/>
          <w:iCs/>
          <w:szCs w:val="28"/>
        </w:rPr>
        <w:t xml:space="preserve">giữa doanh nghiệp và các cơ sở giáo dục đại học, cơ sở nghiên cứu trong đào tạo nhân lực. </w:t>
      </w:r>
    </w:p>
    <w:p w14:paraId="47AA7AC5" w14:textId="77777777" w:rsidR="00A95C1D" w:rsidRPr="002609C9" w:rsidRDefault="00A95C1D" w:rsidP="00000F3B">
      <w:pPr>
        <w:pStyle w:val="NormalWeb"/>
        <w:widowControl w:val="0"/>
        <w:tabs>
          <w:tab w:val="left" w:pos="851"/>
        </w:tabs>
        <w:spacing w:before="0" w:beforeAutospacing="0" w:after="120" w:afterAutospacing="0"/>
        <w:jc w:val="both"/>
        <w:rPr>
          <w:rFonts w:ascii="Times New Roman" w:hAnsi="Times New Roman"/>
          <w:i/>
          <w:iCs/>
          <w:sz w:val="28"/>
          <w:szCs w:val="28"/>
          <w:u w:val="single"/>
        </w:rPr>
      </w:pPr>
      <w:r w:rsidRPr="002609C9">
        <w:rPr>
          <w:rFonts w:ascii="Times New Roman" w:hAnsi="Times New Roman"/>
          <w:sz w:val="28"/>
          <w:szCs w:val="28"/>
        </w:rPr>
        <w:tab/>
      </w:r>
      <w:r w:rsidRPr="002609C9">
        <w:rPr>
          <w:rFonts w:ascii="Times New Roman" w:hAnsi="Times New Roman"/>
          <w:b/>
          <w:bCs/>
          <w:i/>
          <w:iCs/>
          <w:sz w:val="28"/>
          <w:szCs w:val="28"/>
        </w:rPr>
        <w:t>Sửa đổi, bổ sung điểm (e) như sau:</w:t>
      </w:r>
      <w:r w:rsidRPr="002609C9">
        <w:rPr>
          <w:rFonts w:ascii="Times New Roman" w:hAnsi="Times New Roman"/>
          <w:i/>
          <w:iCs/>
          <w:sz w:val="28"/>
          <w:szCs w:val="28"/>
        </w:rPr>
        <w:t xml:space="preserve"> </w:t>
      </w:r>
      <w:r w:rsidRPr="002609C9">
        <w:rPr>
          <w:rFonts w:ascii="Times New Roman" w:hAnsi="Times New Roman"/>
          <w:i/>
          <w:iCs/>
          <w:sz w:val="28"/>
          <w:szCs w:val="28"/>
          <w:u w:val="single"/>
        </w:rPr>
        <w:t>Thúc đẩy hình thành hệ sinh thái đổi mới sáng tạo trong lĩnh vực hóa dược, liên kết chặt chẽ giữa doanh nghiệp với các viện nghiên cứu, trường đại học.</w:t>
      </w:r>
    </w:p>
    <w:p w14:paraId="7234B586" w14:textId="77777777" w:rsidR="00A95C1D" w:rsidRPr="002609C9" w:rsidRDefault="00A95C1D" w:rsidP="00000F3B">
      <w:pPr>
        <w:widowControl w:val="0"/>
        <w:spacing w:after="120"/>
        <w:ind w:firstLine="567"/>
        <w:jc w:val="both"/>
        <w:rPr>
          <w:rFonts w:ascii="Times New Roman" w:hAnsi="Times New Roman"/>
          <w:b/>
          <w:bCs/>
          <w:iCs/>
          <w:szCs w:val="28"/>
        </w:rPr>
      </w:pPr>
      <w:r w:rsidRPr="002609C9">
        <w:rPr>
          <w:rFonts w:ascii="Times New Roman" w:hAnsi="Times New Roman"/>
          <w:b/>
          <w:bCs/>
          <w:iCs/>
          <w:szCs w:val="28"/>
        </w:rPr>
        <w:t>2.4.3. Giải pháp về hợp tác quốc tế (giữ nguyên)</w:t>
      </w:r>
    </w:p>
    <w:p w14:paraId="6B24CD56" w14:textId="77777777" w:rsidR="00A95C1D" w:rsidRPr="002609C9" w:rsidRDefault="00A95C1D" w:rsidP="00000F3B">
      <w:pPr>
        <w:widowControl w:val="0"/>
        <w:spacing w:after="120"/>
        <w:ind w:firstLine="567"/>
        <w:jc w:val="both"/>
        <w:rPr>
          <w:rFonts w:ascii="Times New Roman" w:hAnsi="Times New Roman"/>
          <w:b/>
          <w:bCs/>
          <w:iCs/>
          <w:szCs w:val="28"/>
        </w:rPr>
      </w:pPr>
      <w:r w:rsidRPr="002609C9">
        <w:rPr>
          <w:rFonts w:ascii="Times New Roman" w:hAnsi="Times New Roman"/>
          <w:b/>
          <w:bCs/>
          <w:iCs/>
          <w:szCs w:val="28"/>
        </w:rPr>
        <w:t>2.4.4.</w:t>
      </w:r>
      <w:r w:rsidRPr="002609C9">
        <w:rPr>
          <w:rFonts w:ascii="Times New Roman" w:hAnsi="Times New Roman"/>
          <w:b/>
          <w:bCs/>
          <w:iCs/>
          <w:szCs w:val="28"/>
          <w:lang w:val="vi-VN"/>
        </w:rPr>
        <w:t xml:space="preserve"> </w:t>
      </w:r>
      <w:r w:rsidRPr="002609C9">
        <w:rPr>
          <w:rFonts w:ascii="Times New Roman" w:hAnsi="Times New Roman"/>
          <w:b/>
          <w:bCs/>
          <w:iCs/>
          <w:szCs w:val="28"/>
        </w:rPr>
        <w:t xml:space="preserve">Giải pháp về </w:t>
      </w:r>
      <w:r w:rsidRPr="002609C9">
        <w:rPr>
          <w:rFonts w:ascii="Times New Roman" w:hAnsi="Times New Roman"/>
          <w:b/>
          <w:bCs/>
          <w:iCs/>
          <w:szCs w:val="28"/>
          <w:lang w:val="vi-VN"/>
        </w:rPr>
        <w:t>xúc tiến thương mại, thông tin và truyền thông</w:t>
      </w:r>
      <w:r w:rsidRPr="002609C9">
        <w:rPr>
          <w:rFonts w:ascii="Times New Roman" w:hAnsi="Times New Roman"/>
          <w:b/>
          <w:bCs/>
          <w:iCs/>
          <w:szCs w:val="28"/>
        </w:rPr>
        <w:t xml:space="preserve"> (giữ nguyên)</w:t>
      </w:r>
    </w:p>
    <w:p w14:paraId="7DE65F97" w14:textId="77777777" w:rsidR="00A95C1D" w:rsidRPr="002609C9" w:rsidRDefault="00A95C1D" w:rsidP="00000F3B">
      <w:pPr>
        <w:widowControl w:val="0"/>
        <w:spacing w:after="120"/>
        <w:ind w:firstLine="567"/>
        <w:jc w:val="both"/>
        <w:rPr>
          <w:rFonts w:ascii="Times New Roman" w:hAnsi="Times New Roman"/>
          <w:b/>
          <w:bCs/>
          <w:iCs/>
          <w:szCs w:val="28"/>
        </w:rPr>
      </w:pPr>
      <w:r w:rsidRPr="002609C9">
        <w:rPr>
          <w:rFonts w:ascii="Times New Roman" w:hAnsi="Times New Roman"/>
          <w:b/>
          <w:bCs/>
          <w:iCs/>
          <w:szCs w:val="28"/>
        </w:rPr>
        <w:t xml:space="preserve">2.4.5. Giải pháp về </w:t>
      </w:r>
      <w:r w:rsidRPr="002609C9">
        <w:rPr>
          <w:rFonts w:ascii="Times New Roman" w:hAnsi="Times New Roman"/>
          <w:b/>
          <w:bCs/>
          <w:iCs/>
          <w:szCs w:val="28"/>
          <w:lang w:val="vi-VN"/>
        </w:rPr>
        <w:t>tài chính và đầu tư</w:t>
      </w:r>
      <w:r w:rsidRPr="002609C9">
        <w:rPr>
          <w:rFonts w:ascii="Times New Roman" w:hAnsi="Times New Roman"/>
          <w:b/>
          <w:bCs/>
          <w:iCs/>
          <w:szCs w:val="28"/>
        </w:rPr>
        <w:t>, bổ sung chỉnh sửa như sau:</w:t>
      </w:r>
    </w:p>
    <w:p w14:paraId="09EE0DBC" w14:textId="77777777" w:rsidR="00A95C1D" w:rsidRPr="002609C9" w:rsidRDefault="00A95C1D" w:rsidP="00000F3B">
      <w:pPr>
        <w:widowControl w:val="0"/>
        <w:spacing w:after="120"/>
        <w:ind w:firstLine="567"/>
        <w:jc w:val="both"/>
        <w:rPr>
          <w:rFonts w:ascii="Times New Roman" w:hAnsi="Times New Roman"/>
          <w:b/>
          <w:bCs/>
          <w:i/>
          <w:szCs w:val="28"/>
        </w:rPr>
      </w:pPr>
      <w:r w:rsidRPr="002609C9">
        <w:rPr>
          <w:rFonts w:ascii="Times New Roman" w:hAnsi="Times New Roman"/>
          <w:b/>
          <w:bCs/>
          <w:iCs/>
          <w:szCs w:val="28"/>
        </w:rPr>
        <w:tab/>
      </w:r>
      <w:r w:rsidRPr="002609C9">
        <w:rPr>
          <w:rFonts w:ascii="Times New Roman" w:hAnsi="Times New Roman"/>
          <w:b/>
          <w:bCs/>
          <w:i/>
          <w:szCs w:val="28"/>
        </w:rPr>
        <w:t>- Điểm (a), điểm (b), điểm (d) giữ nguyên</w:t>
      </w:r>
    </w:p>
    <w:p w14:paraId="0C918BBD" w14:textId="77777777" w:rsidR="00A95C1D" w:rsidRPr="002609C9" w:rsidRDefault="00A95C1D" w:rsidP="00000F3B">
      <w:pPr>
        <w:pStyle w:val="Default"/>
        <w:widowControl w:val="0"/>
        <w:tabs>
          <w:tab w:val="left" w:pos="0"/>
        </w:tabs>
        <w:spacing w:after="120"/>
        <w:jc w:val="both"/>
        <w:rPr>
          <w:i/>
          <w:iCs/>
          <w:color w:val="auto"/>
          <w:sz w:val="28"/>
          <w:szCs w:val="28"/>
        </w:rPr>
      </w:pPr>
      <w:r w:rsidRPr="002609C9">
        <w:rPr>
          <w:color w:val="auto"/>
          <w:sz w:val="28"/>
          <w:szCs w:val="28"/>
        </w:rPr>
        <w:tab/>
      </w:r>
      <w:r w:rsidRPr="002609C9">
        <w:rPr>
          <w:b/>
          <w:bCs/>
          <w:i/>
          <w:iCs/>
          <w:color w:val="auto"/>
          <w:sz w:val="28"/>
          <w:szCs w:val="28"/>
        </w:rPr>
        <w:t>- Sửa đổi, bổ sung điểm (c) như sau:</w:t>
      </w:r>
      <w:r w:rsidRPr="002609C9">
        <w:rPr>
          <w:color w:val="auto"/>
          <w:sz w:val="28"/>
          <w:szCs w:val="28"/>
        </w:rPr>
        <w:t xml:space="preserve"> Nghiên cứu, rà soát, bổ sung và phát huy hiệu quả nguồn lực từ Quỹ đổi mới công nghệ quốc gia, Quỹ phát triển khoa học và công nghệ Quốc gia, </w:t>
      </w:r>
      <w:r w:rsidRPr="002609C9">
        <w:rPr>
          <w:i/>
          <w:iCs/>
          <w:color w:val="auto"/>
          <w:sz w:val="28"/>
          <w:szCs w:val="28"/>
          <w:u w:val="single"/>
        </w:rPr>
        <w:t>Quỹ khoa học công nghệ của Bộ Công Thương</w:t>
      </w:r>
      <w:r w:rsidRPr="002609C9">
        <w:rPr>
          <w:color w:val="auto"/>
          <w:sz w:val="28"/>
          <w:szCs w:val="28"/>
        </w:rPr>
        <w:t xml:space="preserve"> cho nghiên cứu, triển khai, chuyển giao công nghệ, ứng dụng công nghệ mới trong sản xuất, phát triển các sản phẩm hóa dược, sinh tổng hợp sản phẩm hóa dược và chiết tách, tinh chế sản phẩm hóa dược từ dược liệu. </w:t>
      </w:r>
      <w:r w:rsidRPr="002609C9">
        <w:rPr>
          <w:i/>
          <w:iCs/>
          <w:color w:val="auto"/>
          <w:sz w:val="28"/>
          <w:szCs w:val="28"/>
          <w:u w:val="single"/>
        </w:rPr>
        <w:t>Thống nhất cơ quan chủ trì các chương trình nghiên cứu quốc gia về hóa dược, tránh chồng chéo, trùng lặp giữa các chương trình do Bộ Khoa học và Công nghệ, Bộ Y tế và Bộ Công Thương chủ trì thực hiện</w:t>
      </w:r>
      <w:r w:rsidRPr="002609C9">
        <w:rPr>
          <w:i/>
          <w:iCs/>
          <w:color w:val="auto"/>
          <w:sz w:val="28"/>
          <w:szCs w:val="28"/>
        </w:rPr>
        <w:t>.</w:t>
      </w:r>
    </w:p>
    <w:p w14:paraId="46AA8C1B" w14:textId="77777777" w:rsidR="00A95C1D" w:rsidRPr="002609C9" w:rsidRDefault="00A95C1D" w:rsidP="00000F3B">
      <w:pPr>
        <w:pStyle w:val="Default"/>
        <w:widowControl w:val="0"/>
        <w:tabs>
          <w:tab w:val="left" w:pos="0"/>
        </w:tabs>
        <w:spacing w:after="120"/>
        <w:jc w:val="both"/>
        <w:rPr>
          <w:b/>
          <w:bCs/>
          <w:color w:val="auto"/>
          <w:sz w:val="28"/>
          <w:szCs w:val="28"/>
        </w:rPr>
      </w:pPr>
      <w:r w:rsidRPr="002609C9">
        <w:rPr>
          <w:i/>
          <w:iCs/>
          <w:color w:val="auto"/>
          <w:sz w:val="28"/>
          <w:szCs w:val="28"/>
        </w:rPr>
        <w:tab/>
      </w:r>
      <w:r w:rsidRPr="002609C9">
        <w:rPr>
          <w:b/>
          <w:bCs/>
          <w:color w:val="auto"/>
          <w:sz w:val="28"/>
          <w:szCs w:val="28"/>
        </w:rPr>
        <w:t>2.4.6 Nhiệm vụ</w:t>
      </w:r>
    </w:p>
    <w:p w14:paraId="17CDB55D" w14:textId="77777777" w:rsidR="00A95C1D" w:rsidRPr="002609C9" w:rsidRDefault="00A95C1D" w:rsidP="00000F3B">
      <w:pPr>
        <w:pStyle w:val="Default"/>
        <w:widowControl w:val="0"/>
        <w:tabs>
          <w:tab w:val="left" w:pos="0"/>
        </w:tabs>
        <w:spacing w:after="120"/>
        <w:jc w:val="both"/>
        <w:rPr>
          <w:rStyle w:val="fontstyle01"/>
          <w:b/>
          <w:bCs/>
          <w:i/>
          <w:iCs/>
          <w:color w:val="auto"/>
        </w:rPr>
      </w:pPr>
      <w:r w:rsidRPr="002609C9">
        <w:rPr>
          <w:b/>
          <w:bCs/>
          <w:color w:val="auto"/>
          <w:sz w:val="28"/>
          <w:szCs w:val="28"/>
        </w:rPr>
        <w:tab/>
      </w:r>
      <w:r w:rsidRPr="002609C9">
        <w:rPr>
          <w:b/>
          <w:bCs/>
          <w:i/>
          <w:iCs/>
          <w:color w:val="auto"/>
          <w:sz w:val="28"/>
          <w:szCs w:val="28"/>
        </w:rPr>
        <w:t xml:space="preserve">Bổ sung nhiệm vụ trong Chương trình: </w:t>
      </w:r>
      <w:r w:rsidRPr="002609C9">
        <w:rPr>
          <w:i/>
          <w:color w:val="auto"/>
          <w:spacing w:val="-2"/>
          <w:sz w:val="28"/>
          <w:szCs w:val="28"/>
        </w:rPr>
        <w:t>Đề xuất xây dựng danh mục sản phẩm hóa dược có lợi thế cạnh tranh cao, hoạt chất thiết yếu đảm bảo an ninh thuốc Quốc gia: (</w:t>
      </w:r>
      <w:r w:rsidRPr="002609C9">
        <w:rPr>
          <w:rStyle w:val="fontstyle01"/>
          <w:i/>
          <w:color w:val="auto"/>
        </w:rPr>
        <w:t>1) Danh mục các hoạt chất, tá dược cụ thể, có tiềm năng phát triển, cạnh tranh cần ưu tiên nghiên cứu và triển khai và thu hút đầu tư sản xuất dùng để sản xuất thuốc, thực phẩm chức năng và mỹ phẩm ở trong nước; (2) Danh mục các hoạt chất, tá dược thiết yếu dùng cho phòng bệnh, chữa bệnh để đảm bảo an ninh thuốc quốc gia; (3) Danh mục hoạt chất, tá dược mới được sản xuất bằng công nghệ hiện đại.</w:t>
      </w:r>
    </w:p>
    <w:p w14:paraId="49B36430" w14:textId="77777777" w:rsidR="00A95C1D" w:rsidRPr="002609C9" w:rsidRDefault="00A95C1D" w:rsidP="00000F3B">
      <w:pPr>
        <w:widowControl w:val="0"/>
        <w:tabs>
          <w:tab w:val="left" w:pos="0"/>
        </w:tabs>
        <w:spacing w:after="120"/>
        <w:jc w:val="both"/>
        <w:rPr>
          <w:rStyle w:val="fontstyle01"/>
          <w:b/>
          <w:bCs/>
          <w:iCs/>
          <w:color w:val="auto"/>
        </w:rPr>
      </w:pPr>
      <w:r w:rsidRPr="002609C9">
        <w:rPr>
          <w:rStyle w:val="fontstyle01"/>
          <w:i/>
          <w:color w:val="auto"/>
        </w:rPr>
        <w:tab/>
      </w:r>
      <w:r w:rsidRPr="002609C9">
        <w:rPr>
          <w:rStyle w:val="fontstyle01"/>
          <w:b/>
          <w:bCs/>
          <w:iCs/>
          <w:color w:val="auto"/>
        </w:rPr>
        <w:t>2.5. Tổ chức thực hiện</w:t>
      </w:r>
    </w:p>
    <w:p w14:paraId="02175025" w14:textId="77777777" w:rsidR="00A95C1D" w:rsidRPr="002609C9" w:rsidRDefault="00A95C1D" w:rsidP="00000F3B">
      <w:pPr>
        <w:widowControl w:val="0"/>
        <w:spacing w:after="120"/>
        <w:ind w:firstLine="720"/>
        <w:jc w:val="both"/>
        <w:rPr>
          <w:rFonts w:ascii="Times New Roman" w:eastAsia="Calibri" w:hAnsi="Times New Roman"/>
          <w:bCs/>
          <w:szCs w:val="28"/>
          <w:lang w:val="nl-NL"/>
        </w:rPr>
      </w:pPr>
      <w:r w:rsidRPr="002609C9">
        <w:rPr>
          <w:rFonts w:ascii="Times New Roman" w:hAnsi="Times New Roman"/>
          <w:szCs w:val="28"/>
          <w:lang w:val="nl-NL"/>
        </w:rPr>
        <w:t xml:space="preserve">- Điều chỉnh phân công trách nhiệm (tổ chức thực hiện) các Bộ, ngành và địa phương trong việc triển khai Chương trình. </w:t>
      </w:r>
    </w:p>
    <w:p w14:paraId="536A5296" w14:textId="038BAC3C" w:rsidR="00A95C1D" w:rsidRPr="002609C9" w:rsidRDefault="00A95C1D" w:rsidP="00B5072C">
      <w:pPr>
        <w:spacing w:after="120"/>
        <w:ind w:firstLine="720"/>
        <w:jc w:val="both"/>
        <w:rPr>
          <w:rFonts w:ascii="Times New Roman" w:hAnsi="Times New Roman"/>
          <w:b/>
          <w:bCs/>
          <w:szCs w:val="28"/>
        </w:rPr>
      </w:pPr>
      <w:r w:rsidRPr="002609C9">
        <w:rPr>
          <w:rFonts w:ascii="Times New Roman" w:hAnsi="Times New Roman"/>
          <w:b/>
          <w:bCs/>
          <w:szCs w:val="28"/>
        </w:rPr>
        <w:t>V. ĐÁNH GIÁ TÁC ĐỘNG CỦA VIỆC SỬA ĐỔI, BỔ SUNG QUYẾT ĐỊNH SỐ 270/QĐ-TTg</w:t>
      </w:r>
    </w:p>
    <w:p w14:paraId="30EF38B6"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1. Sự cần thiết đánh giá tác động</w:t>
      </w:r>
    </w:p>
    <w:p w14:paraId="645F5E07"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lastRenderedPageBreak/>
        <w:t>Việc sửa đổi, bổ sung Quyết định số 270/QĐ-TTg có phạm vi điều chỉnh rộng, liên quan đến nhiều ngành, lĩnh vực (dược, hóa chất, đầu tư, khoa học công nghệ, môi trường…), do đó cần đánh giá toàn diện các tác động nhằm bảo đảm tính khả thi, hiệu quả và phù hợp với thực tiễn.</w:t>
      </w:r>
    </w:p>
    <w:p w14:paraId="39A7306C"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 Tác động tích cực</w:t>
      </w:r>
    </w:p>
    <w:p w14:paraId="5DF97F11"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2.1. Đối với hoàn thiện thể chế, chính sách</w:t>
      </w:r>
    </w:p>
    <w:p w14:paraId="478C953A"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Bảo đảm sự đồng bộ, thống nhất của hệ thống pháp luật, khắc phục các chồng chéo, bất cập hiện nay; Hình thành cơ chế chính sách đặc thù, ưu đãi vượt trội cho công nghiệp hóa dược, tạo hành lang pháp lý rõ ràng, minh bạch; Nâng cao hiệu lực, hiệu quả quản lý nhà nước trong lĩnh vực hóa dược. </w:t>
      </w:r>
    </w:p>
    <w:p w14:paraId="7745BB0B"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2.2. Đối với phát triển công nghiệp hóa dược</w:t>
      </w:r>
    </w:p>
    <w:p w14:paraId="49258131"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Tạo động lực thúc đẩy đầu tư vào sản xuất nguyên liệu làm thuốc (API), từng bước nâng cao năng lực tự chủ trong nước; Hình thành các khu, cụm công nghiệp hóa dược tập trung, góp phần phát triển sản xuất quy mô lớn, hiện đại; Thúc đẩy chuyển dịch cơ cấu ngành dược theo hướng tăng tỷ trọng sản xuất nguyên liệu, giảm phụ thuộc nhập khẩu. </w:t>
      </w:r>
    </w:p>
    <w:p w14:paraId="3EDA19BB"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2.3. Đối với thu hút đầu tư và phát triển doanh nghiệp</w:t>
      </w:r>
    </w:p>
    <w:p w14:paraId="5019E81C"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Tăng sức hấp dẫn của môi trường đầu tư nhờ các chính sách ưu đãi rõ ràng, ổn định; Thu hút có chọn lọc các dự án FDI có công nghệ cao, thân thiện môi trường. Tạo điều kiện phát triển doanh nghiệp trong nước, hình thành một số doanh nghiệp đầu chuỗi có năng lực cạnh tranh khu vực. </w:t>
      </w:r>
    </w:p>
    <w:p w14:paraId="0CEA5776"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2.4. Đối với khoa học công nghệ và đổi mới sáng tạo</w:t>
      </w:r>
    </w:p>
    <w:p w14:paraId="152A02D1"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Thúc đẩy hoạt động nghiên cứu, chuyển giao và làm chủ công nghệ sản xuất hóa dược; Tăng cường liên kết giữa doanh nghiệp – viện nghiên cứu – cơ sở đào tạo; Hình thành hệ sinh thái đổi mới sáng tạo trong lĩnh vực hóa dược. </w:t>
      </w:r>
    </w:p>
    <w:p w14:paraId="07BAC134"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2.5. Đối với kinh tế - xã hội</w:t>
      </w:r>
    </w:p>
    <w:p w14:paraId="2292A0FD"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Góp phần tăng trưởng kinh tế, nâng cao giá trị gia tăng của ngành công nghiệp; Tạo việc làm, đặc biệt là việc làm chất lượng cao trong lĩnh vực khoa học – công nghệ; Góp phần bảo đảm an sinh xã hội, nâng cao khả năng tiếp cận thuốc của người dân. </w:t>
      </w:r>
    </w:p>
    <w:p w14:paraId="6E36CD1E"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2.6. Đối với an ninh dược phẩm và y tế</w:t>
      </w:r>
    </w:p>
    <w:p w14:paraId="4767F57A"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Nâng cao năng lực tự chủ nguồn nguyên liệu làm thuốc, giảm phụ thuộc vào nhập khẩu; Tăng khả năng ứng phó với các tình huống khẩn cấp về y tế, dịch bệnh; Góp phần bảo đảm ổn định thị trường dược phẩm trong nước. </w:t>
      </w:r>
    </w:p>
    <w:p w14:paraId="7A4133A4"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2.7. Đối với môi trường và phát triển bền vững</w:t>
      </w:r>
    </w:p>
    <w:p w14:paraId="3267111E"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Thúc đẩy áp dụng công nghệ sản xuất sạch, thân thiện môi trường; Tăng cường kiểm soát chất thải hóa chất, giảm thiểu tác động tiêu cực đến môi trường; Gắn phát triển công nghiệp với phát triển bền vững và kinh tế xanh. </w:t>
      </w:r>
    </w:p>
    <w:p w14:paraId="37086D29"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lastRenderedPageBreak/>
        <w:t>3. Tác động tiêu cực và thách thức</w:t>
      </w:r>
    </w:p>
    <w:p w14:paraId="59509FC0"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3.1. Áp lực về nguồn lực đầu tư</w:t>
      </w:r>
    </w:p>
    <w:p w14:paraId="050D6B23"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Nhu cầu vốn đầu tư lớn cho phát triển hạ tầng, công nghệ và hỗ trợ doanh nghiệp; Áp lực cân đối ngân sách nhà nước trong bối cảnh nguồn lực còn hạn chế. </w:t>
      </w:r>
    </w:p>
    <w:p w14:paraId="6ED3BDC8"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3.2. Nguy cơ gia tăng cạnh tranh</w:t>
      </w:r>
    </w:p>
    <w:p w14:paraId="4C2497F8"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Doanh nghiệp trong nước phải đối mặt với cạnh tranh gay gắt từ doanh nghiệp FDI và các tập đoàn đa quốc gia; Nguy cơ doanh nghiệp trong nước bị lép vế nếu không nâng cao năng lực. </w:t>
      </w:r>
    </w:p>
    <w:p w14:paraId="32E6D7BE"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3.3. Rủi ro về môi trường</w:t>
      </w:r>
    </w:p>
    <w:p w14:paraId="5CEF54E9"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Công nghiệp hóa dược tiềm ẩn nguy cơ gây ô nhiễm nếu không kiểm soát chặt chẽ; Yêu cầu cao về đầu tư hệ thống xử lý chất thải, làm tăng chi phí sản xuất. </w:t>
      </w:r>
    </w:p>
    <w:p w14:paraId="64995405"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3.4. Thách thức về nguồn nhân lực và công nghệ</w:t>
      </w:r>
    </w:p>
    <w:p w14:paraId="69393ACD"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Thiếu hụt nhân lực chất lượng cao trong lĩnh vực hóa dược; Khó khăn trong tiếp cận và làm chủ công nghệ tiên tiến. </w:t>
      </w:r>
    </w:p>
    <w:p w14:paraId="5391B565"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4. Tác động đối với các đối tượng liên quan</w:t>
      </w:r>
    </w:p>
    <w:p w14:paraId="17E8C540"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4.1. Đối với cơ quan quản lý nhà nước</w:t>
      </w:r>
    </w:p>
    <w:p w14:paraId="57E3EEC2"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Tăng yêu cầu về năng lực xây dựng và tổ chức thực thi chính sách; Đòi hỏi sự phối hợp chặt chẽ, hiệu quả giữa các bộ, ngành, địa phương. </w:t>
      </w:r>
    </w:p>
    <w:p w14:paraId="5E4B5F64"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4.2. Đối với doanh nghiệp</w:t>
      </w:r>
    </w:p>
    <w:p w14:paraId="0C977425"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Doanh nghiệp được hưởng lợi từ các chính sách ưu đãi, hỗ trợ; Đồng thời phải nâng cao năng lực quản trị, công nghệ và tuân thủ quy định pháp luật. </w:t>
      </w:r>
    </w:p>
    <w:p w14:paraId="294F69BD"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4.3. Đối với người dân</w:t>
      </w:r>
    </w:p>
    <w:p w14:paraId="66983746"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Được tiếp cận nguồn thuốc ổn định, chất lượng với chi phí hợp lý hơn; Hưởng lợi từ các cơ hội việc làm và dịch vụ y tế được nâng cao. </w:t>
      </w:r>
    </w:p>
    <w:p w14:paraId="788D5A6F" w14:textId="77777777" w:rsidR="00A95C1D" w:rsidRPr="002609C9" w:rsidRDefault="00A95C1D" w:rsidP="00000F3B">
      <w:pPr>
        <w:spacing w:after="120"/>
        <w:ind w:firstLine="720"/>
        <w:jc w:val="both"/>
        <w:rPr>
          <w:rFonts w:ascii="Times New Roman" w:hAnsi="Times New Roman"/>
          <w:b/>
          <w:bCs/>
          <w:szCs w:val="28"/>
        </w:rPr>
      </w:pPr>
      <w:r w:rsidRPr="002609C9">
        <w:rPr>
          <w:rFonts w:ascii="Times New Roman" w:hAnsi="Times New Roman"/>
          <w:b/>
          <w:bCs/>
          <w:szCs w:val="28"/>
        </w:rPr>
        <w:t>5. Biện pháp giảm thiểu tác động tiêu cực</w:t>
      </w:r>
    </w:p>
    <w:p w14:paraId="61D344A4"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Để hạn chế các tác động bất lợi, cần thực hiện đồng bộ các giải pháp sau:</w:t>
      </w:r>
    </w:p>
    <w:p w14:paraId="00FD2C36"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Xây dựng cơ chế huy động đa dạng nguồn lực (ngân sách nhà nước, xã hội hóa, hợp tác công tư). Thiết kế chính sách hỗ trợ doanh nghiệp trong nước nâng cao năng lực cạnh tranh; Tăng cường kiểm soát môi trường, áp dụng tiêu chuẩn kỹ thuật cao; Đẩy mạnh đào tạo, phát triển nguồn nhân lực chất lượng cao; Thiết lập cơ chế giám sát, đánh giá thường xuyên việc thực hiện. </w:t>
      </w:r>
    </w:p>
    <w:p w14:paraId="0B95C4EC" w14:textId="77777777" w:rsidR="00A95C1D" w:rsidRPr="002609C9" w:rsidRDefault="00A95C1D" w:rsidP="00000F3B">
      <w:pPr>
        <w:spacing w:after="120"/>
        <w:ind w:left="720"/>
        <w:jc w:val="both"/>
        <w:rPr>
          <w:rFonts w:ascii="Times New Roman" w:hAnsi="Times New Roman"/>
          <w:b/>
          <w:bCs/>
          <w:szCs w:val="28"/>
        </w:rPr>
      </w:pPr>
      <w:r w:rsidRPr="002609C9">
        <w:rPr>
          <w:rFonts w:ascii="Times New Roman" w:hAnsi="Times New Roman"/>
          <w:b/>
          <w:bCs/>
          <w:szCs w:val="28"/>
        </w:rPr>
        <w:t>6. Kết luận về tác động</w:t>
      </w:r>
    </w:p>
    <w:p w14:paraId="0BB05925" w14:textId="77777777" w:rsidR="00A95C1D" w:rsidRPr="002609C9" w:rsidRDefault="00A95C1D" w:rsidP="00000F3B">
      <w:pPr>
        <w:spacing w:after="120"/>
        <w:ind w:firstLine="720"/>
        <w:jc w:val="both"/>
        <w:rPr>
          <w:rFonts w:ascii="Times New Roman" w:hAnsi="Times New Roman"/>
          <w:szCs w:val="28"/>
        </w:rPr>
      </w:pPr>
      <w:r w:rsidRPr="002609C9">
        <w:rPr>
          <w:rFonts w:ascii="Times New Roman" w:hAnsi="Times New Roman"/>
          <w:szCs w:val="28"/>
        </w:rPr>
        <w:t xml:space="preserve">Việc sửa đổi, bổ sung Quyết định số 270/QĐ-TTg có tác động tích cực là chủ yếu, tạo cơ sở quan trọng để thúc đẩy phát triển công nghiệp hóa dược theo hướng hiện đại, bền vững. Mặc dù còn một số thách thức và tác động tiêu cực </w:t>
      </w:r>
      <w:r w:rsidRPr="002609C9">
        <w:rPr>
          <w:rFonts w:ascii="Times New Roman" w:hAnsi="Times New Roman"/>
          <w:szCs w:val="28"/>
        </w:rPr>
        <w:lastRenderedPageBreak/>
        <w:t>nhất định, nhưng có thể được kiểm soát thông qua các chính sách phù hợp và tổ chức thực hiện hiệu quả. Do đó, việc sửa đổi Quyết định là cần thiết, phù hợp và có tính khả thi cao trong bối cảnh hiện nay.</w:t>
      </w:r>
    </w:p>
    <w:p w14:paraId="50772CFA" w14:textId="77777777" w:rsidR="008B6C98" w:rsidRPr="002609C9" w:rsidRDefault="008B6C98" w:rsidP="00000F3B">
      <w:pPr>
        <w:spacing w:after="120"/>
        <w:ind w:firstLine="567"/>
        <w:rPr>
          <w:rFonts w:ascii="Times New Roman" w:hAnsi="Times New Roman"/>
          <w:b/>
          <w:bCs/>
        </w:rPr>
      </w:pPr>
      <w:r w:rsidRPr="002609C9">
        <w:rPr>
          <w:rFonts w:ascii="Times New Roman" w:hAnsi="Times New Roman"/>
          <w:b/>
          <w:bCs/>
        </w:rPr>
        <w:t>VI. QUÁ TRÌNH XÂY DỰNG DỰ THẢO</w:t>
      </w:r>
    </w:p>
    <w:p w14:paraId="7F98D9AB" w14:textId="24CB9859" w:rsidR="00756FF2" w:rsidRPr="002609C9" w:rsidRDefault="00756FF2" w:rsidP="00000F3B">
      <w:pPr>
        <w:spacing w:after="120"/>
        <w:ind w:firstLine="720"/>
        <w:jc w:val="both"/>
        <w:rPr>
          <w:rFonts w:ascii="Times New Roman" w:hAnsi="Times New Roman"/>
          <w:lang w:val="nl-NL"/>
        </w:rPr>
      </w:pPr>
      <w:r w:rsidRPr="002609C9">
        <w:rPr>
          <w:rFonts w:ascii="Times New Roman" w:hAnsi="Times New Roman"/>
          <w:lang w:val="nl-NL"/>
        </w:rPr>
        <w:t>Thực hiện Quyết định số 139/QĐ-BCT ngày 20 tháng 01 năm 2026 về việc ban hành Chương trình hành động thực hiện Nghị quyết số 01/NQ-CP ngày 08 tháng 01 năm 2026 của Chính phủ về nhiệm vụ, giải pháp chủ yếu thực hiện Kế hoạch phát triển kinh tế</w:t>
      </w:r>
      <w:r w:rsidR="00F4556F">
        <w:rPr>
          <w:rFonts w:ascii="Times New Roman" w:hAnsi="Times New Roman"/>
          <w:lang w:val="nl-NL"/>
        </w:rPr>
        <w:t xml:space="preserve"> </w:t>
      </w:r>
      <w:r w:rsidR="00F4556F" w:rsidRPr="002609C9">
        <w:rPr>
          <w:rFonts w:ascii="Times New Roman" w:hAnsi="Times New Roman"/>
          <w:szCs w:val="28"/>
        </w:rPr>
        <w:t xml:space="preserve">– </w:t>
      </w:r>
      <w:r w:rsidRPr="002609C9">
        <w:rPr>
          <w:rFonts w:ascii="Times New Roman" w:hAnsi="Times New Roman"/>
          <w:lang w:val="nl-NL"/>
        </w:rPr>
        <w:t xml:space="preserve">xã hội, dự toán ngân sách nhà nước 2026, </w:t>
      </w:r>
      <w:r w:rsidR="00176C20" w:rsidRPr="002609C9">
        <w:rPr>
          <w:rFonts w:ascii="Times New Roman" w:hAnsi="Times New Roman"/>
          <w:lang w:val="nl-NL"/>
        </w:rPr>
        <w:t>nhằm thúc đẩy phát triển ngành công nghiệp hóa dược trong nước nói riêng, góp phần phát triển kinh tế</w:t>
      </w:r>
      <w:r w:rsidR="00F4556F">
        <w:rPr>
          <w:rFonts w:ascii="Times New Roman" w:hAnsi="Times New Roman"/>
          <w:lang w:val="nl-NL"/>
        </w:rPr>
        <w:t xml:space="preserve"> </w:t>
      </w:r>
      <w:r w:rsidR="00F4556F" w:rsidRPr="002609C9">
        <w:rPr>
          <w:rFonts w:ascii="Times New Roman" w:hAnsi="Times New Roman"/>
          <w:szCs w:val="28"/>
        </w:rPr>
        <w:t xml:space="preserve">– </w:t>
      </w:r>
      <w:r w:rsidR="00176C20" w:rsidRPr="002609C9">
        <w:rPr>
          <w:rFonts w:ascii="Times New Roman" w:hAnsi="Times New Roman"/>
          <w:lang w:val="nl-NL"/>
        </w:rPr>
        <w:t xml:space="preserve">xã hội nói chung, </w:t>
      </w:r>
      <w:r w:rsidRPr="002609C9">
        <w:rPr>
          <w:rFonts w:ascii="Times New Roman" w:hAnsi="Times New Roman"/>
          <w:lang w:val="nl-NL"/>
        </w:rPr>
        <w:t xml:space="preserve">Bộ Công Thương đã </w:t>
      </w:r>
      <w:r w:rsidR="00176C20" w:rsidRPr="002609C9">
        <w:rPr>
          <w:rFonts w:ascii="Times New Roman" w:hAnsi="Times New Roman"/>
          <w:lang w:val="nl-NL"/>
        </w:rPr>
        <w:t>đề xuất nhiệm vụ rà soát, sửa đổi</w:t>
      </w:r>
      <w:r w:rsidR="00C93B4B" w:rsidRPr="002609C9">
        <w:rPr>
          <w:rFonts w:ascii="Times New Roman" w:hAnsi="Times New Roman"/>
          <w:lang w:val="nl-NL"/>
        </w:rPr>
        <w:t xml:space="preserve">, bổ sung </w:t>
      </w:r>
      <w:r w:rsidRPr="002609C9">
        <w:rPr>
          <w:rFonts w:ascii="Times New Roman" w:hAnsi="Times New Roman"/>
          <w:lang w:val="nl-NL"/>
        </w:rPr>
        <w:t>Quyết định số 270/QĐ-TTg ngày 1</w:t>
      </w:r>
      <w:r w:rsidR="00176C20" w:rsidRPr="002609C9">
        <w:rPr>
          <w:rFonts w:ascii="Times New Roman" w:hAnsi="Times New Roman"/>
          <w:lang w:val="nl-NL"/>
        </w:rPr>
        <w:t>3</w:t>
      </w:r>
      <w:r w:rsidRPr="002609C9">
        <w:rPr>
          <w:rFonts w:ascii="Times New Roman" w:hAnsi="Times New Roman"/>
          <w:lang w:val="nl-NL"/>
        </w:rPr>
        <w:t xml:space="preserve"> tháng 02 năm 2025 của Thủ tướng Chính phủ “phê duyệt Chương trình phát triển công nghiệp hóa dược đến năm 2030, tầm nhìn đến năm 2045”</w:t>
      </w:r>
      <w:r w:rsidR="00C93B4B" w:rsidRPr="002609C9">
        <w:rPr>
          <w:rFonts w:ascii="Times New Roman" w:hAnsi="Times New Roman"/>
          <w:lang w:val="nl-NL"/>
        </w:rPr>
        <w:t>.</w:t>
      </w:r>
      <w:r w:rsidRPr="002609C9">
        <w:rPr>
          <w:rFonts w:ascii="Times New Roman" w:hAnsi="Times New Roman"/>
          <w:lang w:val="nl-NL"/>
        </w:rPr>
        <w:t xml:space="preserve"> </w:t>
      </w:r>
    </w:p>
    <w:p w14:paraId="0714B5F3" w14:textId="5C68DE84" w:rsidR="006C506D" w:rsidRPr="002609C9" w:rsidRDefault="006C506D" w:rsidP="00000F3B">
      <w:pPr>
        <w:spacing w:after="120"/>
        <w:ind w:right="57" w:firstLine="720"/>
        <w:jc w:val="both"/>
        <w:rPr>
          <w:rFonts w:ascii="Times New Roman" w:hAnsi="Times New Roman"/>
          <w:sz w:val="24"/>
          <w:szCs w:val="24"/>
        </w:rPr>
      </w:pPr>
      <w:r w:rsidRPr="002609C9">
        <w:rPr>
          <w:rFonts w:ascii="Times New Roman" w:hAnsi="Times New Roman"/>
          <w:szCs w:val="28"/>
        </w:rPr>
        <w:t>Ngày 02 tháng 4 năm 2026, Bộ Công Thương đã có Tờ trình số 2272/TTr-BCT ngày 02/4/2026 trình Thủ tướng Chính phủ về việc đăng ký vào Chương trình công tác của Chính phủ, Thủ tướng Chính phủ năm 2026 nhiệm vụ xây dựng Quyết định sửa đổi, bổ sung Quyết định 270/QĐ-TTg ngày 13 tháng 02 năm 2025 của Thủ tướng Chính phủ;</w:t>
      </w:r>
    </w:p>
    <w:p w14:paraId="5359D1EF" w14:textId="2D39CEBE" w:rsidR="006C506D" w:rsidRPr="002609C9" w:rsidRDefault="006C506D" w:rsidP="00000F3B">
      <w:pPr>
        <w:widowControl w:val="0"/>
        <w:spacing w:after="120"/>
        <w:ind w:firstLine="720"/>
        <w:jc w:val="both"/>
        <w:rPr>
          <w:rFonts w:ascii="Times New Roman" w:hAnsi="Times New Roman"/>
          <w:szCs w:val="28"/>
          <w:lang w:val="nl-NL"/>
        </w:rPr>
      </w:pPr>
      <w:r w:rsidRPr="002609C9">
        <w:rPr>
          <w:rFonts w:ascii="Times New Roman" w:hAnsi="Times New Roman"/>
          <w:szCs w:val="28"/>
        </w:rPr>
        <w:t>Ngày 16/4/2026, Văn phòng Chính phủ đã có Công văn số 3333/VPCP-KGVX ngày 16 tháng 4 năm 2026 thông báo ý kiến của Phó Thủ tướng Phạm Thị Thanh Trà đồng ý đề xuất của Bộ Công Thương bổ sung nhiệm vụ xây dựng Quyết định sửa đổi, bổ sung Quyết định 270/QĐ-TTg ngày 13 tháng 02 năm 2025 của Thủ tướng Chính phủ vào Chương trình công tác của Chính phủ</w:t>
      </w:r>
      <w:r w:rsidR="0032604F" w:rsidRPr="002609C9">
        <w:rPr>
          <w:rFonts w:ascii="Times New Roman" w:hAnsi="Times New Roman"/>
          <w:szCs w:val="28"/>
        </w:rPr>
        <w:t xml:space="preserve">, </w:t>
      </w:r>
      <w:r w:rsidRPr="002609C9">
        <w:rPr>
          <w:rFonts w:ascii="Times New Roman" w:hAnsi="Times New Roman"/>
          <w:szCs w:val="28"/>
        </w:rPr>
        <w:t>Thủ tướng Chính phủ</w:t>
      </w:r>
      <w:r w:rsidR="0032604F" w:rsidRPr="002609C9">
        <w:rPr>
          <w:rFonts w:ascii="Times New Roman" w:hAnsi="Times New Roman"/>
          <w:szCs w:val="28"/>
        </w:rPr>
        <w:t xml:space="preserve"> </w:t>
      </w:r>
      <w:r w:rsidR="00F4556F">
        <w:rPr>
          <w:rFonts w:ascii="Times New Roman" w:hAnsi="Times New Roman"/>
          <w:szCs w:val="28"/>
        </w:rPr>
        <w:t xml:space="preserve">tháng 9 </w:t>
      </w:r>
      <w:r w:rsidR="0032604F" w:rsidRPr="002609C9">
        <w:rPr>
          <w:rFonts w:ascii="Times New Roman" w:hAnsi="Times New Roman"/>
          <w:szCs w:val="28"/>
        </w:rPr>
        <w:t xml:space="preserve">năm 2026, </w:t>
      </w:r>
      <w:r w:rsidRPr="002609C9">
        <w:rPr>
          <w:rFonts w:ascii="Times New Roman" w:hAnsi="Times New Roman"/>
          <w:szCs w:val="28"/>
          <w:lang w:val="nl-NL"/>
        </w:rPr>
        <w:t xml:space="preserve">trong đó giao Bộ Công Thương chủ trì, phối hợp với Bộ Y tế, các bộ, cơ quan liên quan nghiên cứu, sửa đổi Chương trình, trình Thủ tướng Chính phủ xem xét, quyết định trước ngày 20 tháng 9 năm 2026. </w:t>
      </w:r>
    </w:p>
    <w:p w14:paraId="4094F130" w14:textId="2EDE68C2" w:rsidR="006C506D" w:rsidRPr="002609C9" w:rsidRDefault="0032604F" w:rsidP="00000F3B">
      <w:pPr>
        <w:spacing w:after="120"/>
        <w:ind w:right="57" w:firstLine="720"/>
        <w:jc w:val="both"/>
        <w:rPr>
          <w:rFonts w:ascii="Times New Roman" w:hAnsi="Times New Roman"/>
          <w:szCs w:val="28"/>
        </w:rPr>
      </w:pPr>
      <w:r w:rsidRPr="002609C9">
        <w:rPr>
          <w:rFonts w:ascii="Times New Roman" w:hAnsi="Times New Roman"/>
          <w:szCs w:val="28"/>
        </w:rPr>
        <w:t>Bộ Công Thương đã tổ chức triển khai, thu thập thông tin, tài liệu, làm việc với các cơ quan, tổ chức, đơn vị liên quan</w:t>
      </w:r>
      <w:r w:rsidR="00BD465C" w:rsidRPr="002609C9">
        <w:rPr>
          <w:rFonts w:ascii="Times New Roman" w:hAnsi="Times New Roman"/>
          <w:szCs w:val="28"/>
        </w:rPr>
        <w:t xml:space="preserve"> để</w:t>
      </w:r>
      <w:r w:rsidRPr="002609C9">
        <w:rPr>
          <w:rFonts w:ascii="Times New Roman" w:hAnsi="Times New Roman"/>
          <w:szCs w:val="28"/>
        </w:rPr>
        <w:t xml:space="preserve"> xây dựng dự thảo Quyết định sửa đổi, bổ sung Quyết định 270/QĐ-TTg ngày 13 tháng 02 năm 2025 của Thủ tướng Chính phủ;</w:t>
      </w:r>
    </w:p>
    <w:p w14:paraId="25E38270" w14:textId="205B28C7" w:rsidR="00756FF2" w:rsidRPr="002609C9" w:rsidRDefault="004F25E1" w:rsidP="00000F3B">
      <w:pPr>
        <w:widowControl w:val="0"/>
        <w:spacing w:after="120"/>
        <w:ind w:firstLine="720"/>
        <w:jc w:val="both"/>
        <w:rPr>
          <w:rFonts w:ascii="Times New Roman" w:hAnsi="Times New Roman"/>
          <w:szCs w:val="28"/>
        </w:rPr>
      </w:pPr>
      <w:r>
        <w:rPr>
          <w:rFonts w:ascii="Times New Roman" w:hAnsi="Times New Roman"/>
          <w:szCs w:val="28"/>
          <w:lang w:val="nl-NL"/>
        </w:rPr>
        <w:t>Ngày.....</w:t>
      </w:r>
      <w:r w:rsidR="001C62D8" w:rsidRPr="002609C9">
        <w:rPr>
          <w:rFonts w:ascii="Times New Roman" w:hAnsi="Times New Roman"/>
          <w:szCs w:val="28"/>
          <w:lang w:val="nl-NL"/>
        </w:rPr>
        <w:t xml:space="preserve">tháng 5 năm 2026, </w:t>
      </w:r>
      <w:r w:rsidR="00756FF2" w:rsidRPr="002609C9">
        <w:rPr>
          <w:rFonts w:ascii="Times New Roman" w:hAnsi="Times New Roman"/>
          <w:szCs w:val="28"/>
          <w:lang w:val="nl-NL"/>
        </w:rPr>
        <w:t xml:space="preserve">Bộ Công Thương đã </w:t>
      </w:r>
      <w:r w:rsidR="001C62D8" w:rsidRPr="002609C9">
        <w:rPr>
          <w:rFonts w:ascii="Times New Roman" w:hAnsi="Times New Roman"/>
          <w:szCs w:val="28"/>
          <w:lang w:val="nl-NL"/>
        </w:rPr>
        <w:t>gửi văn bản số..</w:t>
      </w:r>
      <w:r w:rsidR="00BD465C" w:rsidRPr="002609C9">
        <w:rPr>
          <w:rFonts w:ascii="Times New Roman" w:hAnsi="Times New Roman"/>
          <w:szCs w:val="28"/>
          <w:lang w:val="nl-NL"/>
        </w:rPr>
        <w:t>.....</w:t>
      </w:r>
      <w:r w:rsidR="00BD465C" w:rsidRPr="002609C9">
        <w:rPr>
          <w:rFonts w:ascii="Times New Roman" w:hAnsi="Times New Roman"/>
          <w:szCs w:val="28"/>
        </w:rPr>
        <w:t xml:space="preserve"> /BCT-HC lấy ý kiến góp ý đối với dự thảo Quyết định sửa đổi, bổ sung Quyết định 270/QĐ-TTg ngày 13/02/2025 của Thủ tướng Chính phủ phê duyệt Chương trình phát triển công nghiệp hóa dược </w:t>
      </w:r>
      <w:r w:rsidR="00BD465C" w:rsidRPr="002609C9">
        <w:rPr>
          <w:rFonts w:ascii="Times New Roman" w:hAnsi="Times New Roman"/>
          <w:szCs w:val="28"/>
          <w:lang w:val="nl-NL"/>
        </w:rPr>
        <w:t xml:space="preserve">và </w:t>
      </w:r>
      <w:r w:rsidR="00756FF2" w:rsidRPr="002609C9">
        <w:rPr>
          <w:rFonts w:ascii="Times New Roman" w:hAnsi="Times New Roman"/>
          <w:szCs w:val="28"/>
          <w:lang w:val="nl-NL"/>
        </w:rPr>
        <w:t>đề nghị Cổng Thông tin điện tử Chính phủ đăng tải</w:t>
      </w:r>
      <w:r w:rsidR="00BD465C" w:rsidRPr="002609C9">
        <w:rPr>
          <w:rFonts w:ascii="Times New Roman" w:hAnsi="Times New Roman"/>
          <w:szCs w:val="28"/>
          <w:lang w:val="nl-NL"/>
        </w:rPr>
        <w:t xml:space="preserve"> </w:t>
      </w:r>
      <w:r w:rsidR="00756FF2" w:rsidRPr="002609C9">
        <w:rPr>
          <w:rFonts w:ascii="Times New Roman" w:hAnsi="Times New Roman"/>
          <w:szCs w:val="28"/>
          <w:lang w:val="nl-NL"/>
        </w:rPr>
        <w:t xml:space="preserve">toàn văn dự thảo Quyết định sửa đổi </w:t>
      </w:r>
      <w:r w:rsidR="00BD465C" w:rsidRPr="002609C9">
        <w:rPr>
          <w:rFonts w:ascii="Times New Roman" w:hAnsi="Times New Roman"/>
          <w:szCs w:val="28"/>
          <w:lang w:val="nl-NL"/>
        </w:rPr>
        <w:t xml:space="preserve">nêu trên </w:t>
      </w:r>
      <w:r w:rsidR="00756FF2" w:rsidRPr="002609C9">
        <w:rPr>
          <w:rFonts w:ascii="Times New Roman" w:hAnsi="Times New Roman"/>
          <w:szCs w:val="28"/>
          <w:lang w:val="nl-NL"/>
        </w:rPr>
        <w:t>để xin ý kiến</w:t>
      </w:r>
      <w:r w:rsidR="001C62D8" w:rsidRPr="002609C9">
        <w:rPr>
          <w:rFonts w:ascii="Times New Roman" w:hAnsi="Times New Roman"/>
          <w:szCs w:val="28"/>
          <w:lang w:val="nl-NL"/>
        </w:rPr>
        <w:t xml:space="preserve"> </w:t>
      </w:r>
      <w:r w:rsidR="00756FF2" w:rsidRPr="002609C9">
        <w:rPr>
          <w:rFonts w:ascii="Times New Roman" w:hAnsi="Times New Roman"/>
          <w:szCs w:val="28"/>
          <w:lang w:val="nl-NL"/>
        </w:rPr>
        <w:t>đóng góp rộng rãi của cơ quan, tổ chức, doanh nghiệp và nhân dân trong và ngoài nước theo quy định.</w:t>
      </w:r>
    </w:p>
    <w:p w14:paraId="240FD7BC" w14:textId="4C75F627" w:rsidR="00756FF2" w:rsidRPr="002609C9" w:rsidRDefault="00BD465C" w:rsidP="00000F3B">
      <w:pPr>
        <w:spacing w:after="120"/>
        <w:ind w:firstLine="720"/>
        <w:jc w:val="both"/>
        <w:rPr>
          <w:rFonts w:ascii="Times New Roman" w:hAnsi="Times New Roman"/>
          <w:szCs w:val="28"/>
        </w:rPr>
      </w:pPr>
      <w:r w:rsidRPr="002609C9">
        <w:rPr>
          <w:rFonts w:ascii="Times New Roman" w:hAnsi="Times New Roman"/>
          <w:szCs w:val="28"/>
        </w:rPr>
        <w:t xml:space="preserve">Trên cơ sở đó, </w:t>
      </w:r>
      <w:r w:rsidR="006C506D" w:rsidRPr="002609C9">
        <w:rPr>
          <w:rFonts w:ascii="Times New Roman" w:hAnsi="Times New Roman"/>
          <w:szCs w:val="28"/>
        </w:rPr>
        <w:t>Bộ Công Thương đã t</w:t>
      </w:r>
      <w:r w:rsidR="00756FF2" w:rsidRPr="002609C9">
        <w:rPr>
          <w:rFonts w:ascii="Times New Roman" w:hAnsi="Times New Roman"/>
          <w:szCs w:val="28"/>
        </w:rPr>
        <w:t xml:space="preserve">ổng hợp </w:t>
      </w:r>
      <w:r w:rsidR="006C506D" w:rsidRPr="002609C9">
        <w:rPr>
          <w:rFonts w:ascii="Times New Roman" w:hAnsi="Times New Roman"/>
          <w:szCs w:val="28"/>
        </w:rPr>
        <w:t xml:space="preserve">tiếp thu </w:t>
      </w:r>
      <w:r w:rsidR="00756FF2" w:rsidRPr="002609C9">
        <w:rPr>
          <w:rFonts w:ascii="Times New Roman" w:hAnsi="Times New Roman"/>
          <w:szCs w:val="28"/>
        </w:rPr>
        <w:t xml:space="preserve">các ý kiến </w:t>
      </w:r>
      <w:r w:rsidR="006C506D" w:rsidRPr="002609C9">
        <w:rPr>
          <w:rFonts w:ascii="Times New Roman" w:hAnsi="Times New Roman"/>
          <w:szCs w:val="28"/>
        </w:rPr>
        <w:t xml:space="preserve">góp ý </w:t>
      </w:r>
      <w:r w:rsidR="00756FF2" w:rsidRPr="002609C9">
        <w:rPr>
          <w:rFonts w:ascii="Times New Roman" w:hAnsi="Times New Roman"/>
          <w:szCs w:val="28"/>
        </w:rPr>
        <w:t xml:space="preserve">của các Bộ, ngành, cơ quan quan </w:t>
      </w:r>
      <w:r w:rsidR="006C506D" w:rsidRPr="002609C9">
        <w:rPr>
          <w:rFonts w:ascii="Times New Roman" w:hAnsi="Times New Roman"/>
          <w:szCs w:val="28"/>
        </w:rPr>
        <w:t xml:space="preserve">liên quan </w:t>
      </w:r>
      <w:r w:rsidR="00756FF2" w:rsidRPr="002609C9">
        <w:rPr>
          <w:rFonts w:ascii="Times New Roman" w:hAnsi="Times New Roman"/>
          <w:szCs w:val="28"/>
        </w:rPr>
        <w:t xml:space="preserve">như </w:t>
      </w:r>
      <w:r w:rsidR="00756FF2" w:rsidRPr="002609C9">
        <w:rPr>
          <w:rFonts w:ascii="Times New Roman" w:hAnsi="Times New Roman"/>
          <w:b/>
          <w:i/>
          <w:szCs w:val="28"/>
        </w:rPr>
        <w:t>Phụ lục</w:t>
      </w:r>
      <w:r w:rsidR="00756FF2" w:rsidRPr="002609C9">
        <w:rPr>
          <w:rFonts w:ascii="Times New Roman" w:hAnsi="Times New Roman"/>
          <w:szCs w:val="28"/>
        </w:rPr>
        <w:t xml:space="preserve"> gửi kèm theo</w:t>
      </w:r>
      <w:r w:rsidR="006C506D" w:rsidRPr="002609C9">
        <w:rPr>
          <w:rFonts w:ascii="Times New Roman" w:hAnsi="Times New Roman"/>
          <w:szCs w:val="28"/>
        </w:rPr>
        <w:t>.</w:t>
      </w:r>
    </w:p>
    <w:p w14:paraId="075AE2C6" w14:textId="30A4DD92" w:rsidR="00756FF2" w:rsidRPr="002609C9" w:rsidRDefault="00756FF2" w:rsidP="00000F3B">
      <w:pPr>
        <w:tabs>
          <w:tab w:val="left" w:pos="0"/>
        </w:tabs>
        <w:spacing w:after="120"/>
        <w:jc w:val="both"/>
        <w:rPr>
          <w:rFonts w:ascii="Times New Roman" w:hAnsi="Times New Roman"/>
          <w:b/>
          <w:bCs/>
        </w:rPr>
      </w:pPr>
      <w:r w:rsidRPr="002609C9">
        <w:rPr>
          <w:rFonts w:ascii="Times New Roman" w:hAnsi="Times New Roman"/>
          <w:b/>
          <w:lang w:val="nl-NL"/>
        </w:rPr>
        <w:tab/>
      </w:r>
      <w:r w:rsidRPr="002609C9">
        <w:rPr>
          <w:rFonts w:ascii="Times New Roman" w:hAnsi="Times New Roman"/>
          <w:b/>
          <w:bCs/>
        </w:rPr>
        <w:t>VII. KIẾN NGHỊ</w:t>
      </w:r>
    </w:p>
    <w:p w14:paraId="00B81041" w14:textId="4D436300" w:rsidR="00756FF2" w:rsidRPr="00000F3B" w:rsidRDefault="00F4556F" w:rsidP="00000F3B">
      <w:pPr>
        <w:widowControl w:val="0"/>
        <w:spacing w:after="120"/>
        <w:ind w:firstLine="720"/>
        <w:jc w:val="both"/>
        <w:rPr>
          <w:rFonts w:ascii="Times New Roman" w:hAnsi="Times New Roman"/>
          <w:b/>
        </w:rPr>
      </w:pPr>
      <w:r>
        <w:rPr>
          <w:rFonts w:ascii="Times New Roman" w:hAnsi="Times New Roman"/>
        </w:rPr>
        <w:t xml:space="preserve">Căn cứ tình hình thực tiễn và </w:t>
      </w:r>
      <w:r w:rsidR="001801C1" w:rsidRPr="002609C9">
        <w:rPr>
          <w:rFonts w:ascii="Times New Roman" w:hAnsi="Times New Roman"/>
        </w:rPr>
        <w:t xml:space="preserve">nội dung sửa đổi Chương trình, Bộ Công </w:t>
      </w:r>
      <w:r w:rsidR="001801C1" w:rsidRPr="002609C9">
        <w:rPr>
          <w:rFonts w:ascii="Times New Roman" w:hAnsi="Times New Roman"/>
        </w:rPr>
        <w:lastRenderedPageBreak/>
        <w:t>Thương kiến nghị Thủ tướng Chính phủ cho phép dự thảo Quyết định thay thế Quyết định số 270/QĐ-TTg</w:t>
      </w:r>
      <w:r w:rsidR="004F25E1">
        <w:rPr>
          <w:rFonts w:ascii="Times New Roman" w:hAnsi="Times New Roman"/>
        </w:rPr>
        <w:t xml:space="preserve"> ngày 13 tháng 02 năm 2025</w:t>
      </w:r>
      <w:r w:rsidR="00CF77F5">
        <w:rPr>
          <w:rFonts w:ascii="Times New Roman" w:hAnsi="Times New Roman"/>
        </w:rPr>
        <w:t xml:space="preserve"> </w:t>
      </w:r>
      <w:r w:rsidR="00CF77F5" w:rsidRPr="00000F3B">
        <w:rPr>
          <w:rFonts w:ascii="Times New Roman" w:hAnsi="Times New Roman"/>
          <w:b/>
        </w:rPr>
        <w:t>“</w:t>
      </w:r>
      <w:r w:rsidR="00CF77F5" w:rsidRPr="00000F3B">
        <w:rPr>
          <w:rFonts w:ascii="Times New Roman" w:hAnsi="Times New Roman"/>
          <w:b/>
          <w:bCs/>
        </w:rPr>
        <w:t>Phê duyệt Chương trình phát triển công nghiệp hóa dược đến năm 2030, tầm nhìn đến năm 2045”</w:t>
      </w:r>
      <w:r w:rsidR="004F25E1" w:rsidRPr="00000F3B">
        <w:rPr>
          <w:rFonts w:ascii="Times New Roman" w:hAnsi="Times New Roman"/>
          <w:b/>
        </w:rPr>
        <w:t xml:space="preserve">. </w:t>
      </w:r>
    </w:p>
    <w:p w14:paraId="305440B7" w14:textId="5A3B26E8" w:rsidR="00756FF2" w:rsidRPr="002609C9" w:rsidRDefault="00BD465C" w:rsidP="00000F3B">
      <w:pPr>
        <w:spacing w:after="120"/>
        <w:ind w:firstLine="720"/>
        <w:rPr>
          <w:rFonts w:ascii="Times New Roman" w:hAnsi="Times New Roman"/>
        </w:rPr>
      </w:pPr>
      <w:r w:rsidRPr="002609C9">
        <w:rPr>
          <w:rFonts w:ascii="Times New Roman" w:hAnsi="Times New Roman"/>
        </w:rPr>
        <w:t>Hồ sơ xin gửi k</w:t>
      </w:r>
      <w:r w:rsidR="00756FF2" w:rsidRPr="002609C9">
        <w:rPr>
          <w:rFonts w:ascii="Times New Roman" w:hAnsi="Times New Roman"/>
        </w:rPr>
        <w:t>èm theo:</w:t>
      </w:r>
    </w:p>
    <w:p w14:paraId="2B4381AD" w14:textId="77777777" w:rsidR="00756FF2" w:rsidRPr="002609C9" w:rsidRDefault="00756FF2" w:rsidP="00000F3B">
      <w:pPr>
        <w:spacing w:after="120"/>
        <w:ind w:firstLine="720"/>
        <w:rPr>
          <w:rFonts w:ascii="Times New Roman" w:hAnsi="Times New Roman"/>
          <w:i/>
          <w:iCs/>
        </w:rPr>
      </w:pPr>
      <w:r w:rsidRPr="002609C9">
        <w:rPr>
          <w:rFonts w:ascii="Times New Roman" w:hAnsi="Times New Roman"/>
          <w:i/>
          <w:iCs/>
        </w:rPr>
        <w:t xml:space="preserve">- Dự thảo Quyết định; </w:t>
      </w:r>
    </w:p>
    <w:p w14:paraId="57D29CFB" w14:textId="2DCB6884" w:rsidR="00756FF2" w:rsidRPr="002609C9" w:rsidRDefault="00756FF2" w:rsidP="00000F3B">
      <w:pPr>
        <w:spacing w:after="120"/>
        <w:ind w:firstLine="720"/>
        <w:rPr>
          <w:rFonts w:ascii="Times New Roman" w:hAnsi="Times New Roman"/>
          <w:i/>
          <w:iCs/>
        </w:rPr>
      </w:pPr>
      <w:r w:rsidRPr="002609C9">
        <w:rPr>
          <w:rFonts w:ascii="Times New Roman" w:hAnsi="Times New Roman"/>
          <w:i/>
          <w:iCs/>
        </w:rPr>
        <w:t xml:space="preserve">- </w:t>
      </w:r>
      <w:r w:rsidR="001801C1" w:rsidRPr="002609C9">
        <w:rPr>
          <w:rFonts w:ascii="Times New Roman" w:hAnsi="Times New Roman"/>
          <w:i/>
          <w:iCs/>
        </w:rPr>
        <w:t>T</w:t>
      </w:r>
      <w:r w:rsidRPr="002609C9">
        <w:rPr>
          <w:rFonts w:ascii="Times New Roman" w:hAnsi="Times New Roman"/>
          <w:i/>
          <w:iCs/>
        </w:rPr>
        <w:t>huyết minh</w:t>
      </w:r>
      <w:r w:rsidR="001801C1" w:rsidRPr="002609C9">
        <w:rPr>
          <w:rFonts w:ascii="Times New Roman" w:hAnsi="Times New Roman"/>
          <w:i/>
          <w:iCs/>
        </w:rPr>
        <w:t xml:space="preserve"> Chương trình</w:t>
      </w:r>
      <w:r w:rsidRPr="002609C9">
        <w:rPr>
          <w:rFonts w:ascii="Times New Roman" w:hAnsi="Times New Roman"/>
          <w:i/>
          <w:iCs/>
        </w:rPr>
        <w:t xml:space="preserve">; </w:t>
      </w:r>
    </w:p>
    <w:p w14:paraId="45DD242F" w14:textId="284D7A09" w:rsidR="00756FF2" w:rsidRPr="002609C9" w:rsidRDefault="00756FF2" w:rsidP="00000F3B">
      <w:pPr>
        <w:spacing w:after="120"/>
        <w:ind w:firstLine="720"/>
        <w:rPr>
          <w:rFonts w:ascii="Times New Roman" w:hAnsi="Times New Roman"/>
          <w:i/>
          <w:iCs/>
        </w:rPr>
      </w:pPr>
      <w:r w:rsidRPr="002609C9">
        <w:rPr>
          <w:rFonts w:ascii="Times New Roman" w:hAnsi="Times New Roman"/>
          <w:i/>
          <w:iCs/>
        </w:rPr>
        <w:t>- Báo cáo tiếp thu, giải trình ý kiến</w:t>
      </w:r>
      <w:r w:rsidR="001801C1" w:rsidRPr="002609C9">
        <w:rPr>
          <w:rFonts w:ascii="Times New Roman" w:hAnsi="Times New Roman"/>
          <w:i/>
          <w:iCs/>
        </w:rPr>
        <w:t xml:space="preserve"> góp ý dự thảo</w:t>
      </w:r>
      <w:r w:rsidRPr="002609C9">
        <w:rPr>
          <w:rFonts w:ascii="Times New Roman" w:hAnsi="Times New Roman"/>
          <w:i/>
          <w:iCs/>
        </w:rPr>
        <w:t xml:space="preserve">; </w:t>
      </w:r>
    </w:p>
    <w:p w14:paraId="4FC1FCE2" w14:textId="77777777" w:rsidR="00756FF2" w:rsidRDefault="00756FF2" w:rsidP="00000F3B">
      <w:pPr>
        <w:spacing w:after="120"/>
        <w:ind w:firstLine="720"/>
        <w:rPr>
          <w:rFonts w:ascii="Times New Roman" w:hAnsi="Times New Roman"/>
          <w:i/>
          <w:iCs/>
        </w:rPr>
      </w:pPr>
      <w:r w:rsidRPr="002609C9">
        <w:rPr>
          <w:rFonts w:ascii="Times New Roman" w:hAnsi="Times New Roman"/>
          <w:i/>
          <w:iCs/>
        </w:rPr>
        <w:t xml:space="preserve">- Các tài liệu liên quan. </w:t>
      </w:r>
    </w:p>
    <w:p w14:paraId="12CEBBE7" w14:textId="200B3621" w:rsidR="00CF77F5" w:rsidRPr="002609C9" w:rsidRDefault="00CF77F5" w:rsidP="00000F3B">
      <w:pPr>
        <w:widowControl w:val="0"/>
        <w:spacing w:after="120"/>
        <w:ind w:firstLine="720"/>
        <w:jc w:val="both"/>
        <w:rPr>
          <w:rFonts w:ascii="Times New Roman" w:hAnsi="Times New Roman"/>
        </w:rPr>
      </w:pPr>
      <w:r>
        <w:rPr>
          <w:rFonts w:ascii="Times New Roman" w:hAnsi="Times New Roman"/>
        </w:rPr>
        <w:t>Kính trình Thủ tướng Chính phủ xem xét phê duyệt./.</w:t>
      </w:r>
    </w:p>
    <w:tbl>
      <w:tblPr>
        <w:tblW w:w="0" w:type="auto"/>
        <w:jc w:val="center"/>
        <w:tblLook w:val="01E0" w:firstRow="1" w:lastRow="1" w:firstColumn="1" w:lastColumn="1" w:noHBand="0" w:noVBand="0"/>
      </w:tblPr>
      <w:tblGrid>
        <w:gridCol w:w="4294"/>
        <w:gridCol w:w="4862"/>
      </w:tblGrid>
      <w:tr w:rsidR="0032604F" w:rsidRPr="002609C9" w14:paraId="7A3F3E4D" w14:textId="77777777" w:rsidTr="00B73023">
        <w:trPr>
          <w:jc w:val="center"/>
        </w:trPr>
        <w:tc>
          <w:tcPr>
            <w:tcW w:w="4294" w:type="dxa"/>
          </w:tcPr>
          <w:p w14:paraId="465FA0C9" w14:textId="77777777" w:rsidR="00756FF2" w:rsidRPr="002609C9" w:rsidRDefault="00756FF2" w:rsidP="00B73023">
            <w:pPr>
              <w:spacing w:before="20"/>
              <w:rPr>
                <w:rFonts w:ascii="Times New Roman" w:hAnsi="Times New Roman"/>
                <w:b/>
                <w:i/>
                <w:sz w:val="24"/>
                <w:szCs w:val="24"/>
              </w:rPr>
            </w:pPr>
            <w:r w:rsidRPr="002609C9">
              <w:rPr>
                <w:rFonts w:ascii="Times New Roman" w:hAnsi="Times New Roman"/>
                <w:b/>
                <w:i/>
                <w:sz w:val="24"/>
                <w:szCs w:val="24"/>
              </w:rPr>
              <w:t>Nơi nhận:</w:t>
            </w:r>
          </w:p>
          <w:p w14:paraId="5DA80D9E" w14:textId="77777777" w:rsidR="00756FF2" w:rsidRPr="002609C9" w:rsidRDefault="00756FF2" w:rsidP="00B73023">
            <w:pPr>
              <w:rPr>
                <w:rFonts w:ascii="Times New Roman" w:hAnsi="Times New Roman"/>
                <w:sz w:val="22"/>
                <w:szCs w:val="22"/>
              </w:rPr>
            </w:pPr>
            <w:r w:rsidRPr="002609C9">
              <w:rPr>
                <w:rFonts w:ascii="Times New Roman" w:hAnsi="Times New Roman"/>
                <w:sz w:val="22"/>
                <w:szCs w:val="22"/>
              </w:rPr>
              <w:t>- Như trên;</w:t>
            </w:r>
          </w:p>
          <w:p w14:paraId="131F54FF" w14:textId="77777777" w:rsidR="00756FF2" w:rsidRPr="002609C9" w:rsidRDefault="00756FF2" w:rsidP="00B73023">
            <w:pPr>
              <w:rPr>
                <w:rFonts w:ascii="Times New Roman" w:hAnsi="Times New Roman"/>
                <w:sz w:val="22"/>
                <w:szCs w:val="22"/>
              </w:rPr>
            </w:pPr>
            <w:r w:rsidRPr="002609C9">
              <w:rPr>
                <w:rFonts w:ascii="Times New Roman" w:hAnsi="Times New Roman"/>
                <w:sz w:val="22"/>
                <w:szCs w:val="22"/>
              </w:rPr>
              <w:t>- Văn phòng Chính phủ;</w:t>
            </w:r>
          </w:p>
          <w:p w14:paraId="340C7203" w14:textId="67208A31" w:rsidR="00756FF2" w:rsidRPr="002609C9" w:rsidRDefault="00052E86" w:rsidP="00B73023">
            <w:pPr>
              <w:rPr>
                <w:rFonts w:ascii="Times New Roman" w:hAnsi="Times New Roman"/>
                <w:sz w:val="22"/>
                <w:szCs w:val="22"/>
              </w:rPr>
            </w:pPr>
            <w:r>
              <w:rPr>
                <w:rFonts w:ascii="Times New Roman" w:hAnsi="Times New Roman"/>
                <w:sz w:val="22"/>
                <w:szCs w:val="22"/>
              </w:rPr>
              <w:t>-</w:t>
            </w:r>
            <w:r w:rsidR="00756FF2" w:rsidRPr="002609C9">
              <w:rPr>
                <w:rFonts w:ascii="Times New Roman" w:hAnsi="Times New Roman"/>
                <w:sz w:val="22"/>
                <w:szCs w:val="22"/>
              </w:rPr>
              <w:t xml:space="preserve"> Bộ trưởng (để báo cáo);</w:t>
            </w:r>
          </w:p>
          <w:p w14:paraId="5C7E997B" w14:textId="5A3405AB" w:rsidR="00756FF2" w:rsidRPr="002609C9" w:rsidRDefault="00000F3B" w:rsidP="00B73023">
            <w:pPr>
              <w:rPr>
                <w:rFonts w:ascii="Times New Roman" w:hAnsi="Times New Roman"/>
                <w:sz w:val="22"/>
                <w:szCs w:val="22"/>
              </w:rPr>
            </w:pPr>
            <w:r>
              <w:rPr>
                <w:rFonts w:ascii="Times New Roman" w:hAnsi="Times New Roman"/>
                <w:sz w:val="22"/>
                <w:szCs w:val="22"/>
              </w:rPr>
              <w:t>- Vụ: KHTC; PC</w:t>
            </w:r>
            <w:r w:rsidR="00756FF2" w:rsidRPr="002609C9">
              <w:rPr>
                <w:rFonts w:ascii="Times New Roman" w:hAnsi="Times New Roman"/>
                <w:sz w:val="22"/>
                <w:szCs w:val="22"/>
              </w:rPr>
              <w:t>;</w:t>
            </w:r>
          </w:p>
          <w:p w14:paraId="7FD2ECF4" w14:textId="0C3C6B2E" w:rsidR="00756FF2" w:rsidRPr="002609C9" w:rsidRDefault="00000F3B" w:rsidP="00B73023">
            <w:pPr>
              <w:rPr>
                <w:rFonts w:ascii="Times New Roman" w:hAnsi="Times New Roman"/>
                <w:sz w:val="22"/>
                <w:szCs w:val="22"/>
              </w:rPr>
            </w:pPr>
            <w:r>
              <w:rPr>
                <w:rFonts w:ascii="Times New Roman" w:hAnsi="Times New Roman"/>
                <w:sz w:val="22"/>
                <w:szCs w:val="22"/>
              </w:rPr>
              <w:t>- Cục: Đ</w:t>
            </w:r>
            <w:r w:rsidR="00756FF2" w:rsidRPr="002609C9">
              <w:rPr>
                <w:rFonts w:ascii="Times New Roman" w:hAnsi="Times New Roman"/>
                <w:sz w:val="22"/>
                <w:szCs w:val="22"/>
              </w:rPr>
              <w:t>CK; XTTM;</w:t>
            </w:r>
          </w:p>
          <w:p w14:paraId="59D954B6" w14:textId="77777777" w:rsidR="00756FF2" w:rsidRPr="002609C9" w:rsidRDefault="00756FF2" w:rsidP="00B73023">
            <w:pPr>
              <w:pStyle w:val="BodyTextIndent"/>
              <w:spacing w:before="0"/>
              <w:ind w:firstLine="0"/>
              <w:rPr>
                <w:rFonts w:ascii="Times New Roman" w:hAnsi="Times New Roman"/>
              </w:rPr>
            </w:pPr>
            <w:r w:rsidRPr="002609C9">
              <w:rPr>
                <w:rFonts w:ascii="Times New Roman" w:hAnsi="Times New Roman"/>
                <w:sz w:val="22"/>
                <w:szCs w:val="22"/>
              </w:rPr>
              <w:t>- Lưu: VT, HC</w:t>
            </w:r>
            <w:r w:rsidRPr="002609C9">
              <w:rPr>
                <w:rFonts w:ascii="Times New Roman" w:hAnsi="Times New Roman"/>
                <w:sz w:val="22"/>
              </w:rPr>
              <w:t>.</w:t>
            </w:r>
          </w:p>
        </w:tc>
        <w:tc>
          <w:tcPr>
            <w:tcW w:w="4862" w:type="dxa"/>
          </w:tcPr>
          <w:p w14:paraId="01939E91" w14:textId="77777777" w:rsidR="00756FF2" w:rsidRPr="002609C9" w:rsidRDefault="00756FF2" w:rsidP="00B73023">
            <w:pPr>
              <w:pStyle w:val="BodyTextIndent"/>
              <w:spacing w:before="0"/>
              <w:ind w:firstLine="0"/>
              <w:jc w:val="center"/>
              <w:rPr>
                <w:rFonts w:ascii="Times New Roman" w:hAnsi="Times New Roman"/>
                <w:b/>
              </w:rPr>
            </w:pPr>
            <w:r w:rsidRPr="002609C9">
              <w:rPr>
                <w:rFonts w:ascii="Times New Roman" w:hAnsi="Times New Roman"/>
                <w:b/>
              </w:rPr>
              <w:t>KT.BỘ TRƯỞNG</w:t>
            </w:r>
          </w:p>
          <w:p w14:paraId="1736C8FD" w14:textId="77777777" w:rsidR="00756FF2" w:rsidRPr="002609C9" w:rsidRDefault="00756FF2" w:rsidP="00B73023">
            <w:pPr>
              <w:pStyle w:val="BodyTextIndent"/>
              <w:spacing w:before="0"/>
              <w:ind w:firstLine="0"/>
              <w:jc w:val="center"/>
              <w:rPr>
                <w:rFonts w:ascii="Times New Roman" w:hAnsi="Times New Roman"/>
                <w:b/>
              </w:rPr>
            </w:pPr>
            <w:r w:rsidRPr="002609C9">
              <w:rPr>
                <w:rFonts w:ascii="Times New Roman" w:hAnsi="Times New Roman"/>
                <w:b/>
              </w:rPr>
              <w:t>THỨ TRƯỞNG</w:t>
            </w:r>
          </w:p>
          <w:p w14:paraId="2BC9611D" w14:textId="77777777" w:rsidR="00756FF2" w:rsidRPr="002609C9" w:rsidRDefault="00756FF2" w:rsidP="00B73023">
            <w:pPr>
              <w:pStyle w:val="BodyTextIndent"/>
              <w:spacing w:before="0"/>
              <w:ind w:firstLine="0"/>
              <w:jc w:val="center"/>
              <w:rPr>
                <w:rFonts w:ascii="Times New Roman" w:hAnsi="Times New Roman"/>
                <w:b/>
              </w:rPr>
            </w:pPr>
          </w:p>
          <w:p w14:paraId="276E57D0" w14:textId="77777777" w:rsidR="00756FF2" w:rsidRPr="002609C9" w:rsidRDefault="00756FF2" w:rsidP="00B73023">
            <w:pPr>
              <w:pStyle w:val="BodyTextIndent"/>
              <w:spacing w:before="0"/>
              <w:ind w:firstLine="0"/>
              <w:jc w:val="center"/>
              <w:rPr>
                <w:rFonts w:ascii="Times New Roman" w:hAnsi="Times New Roman"/>
                <w:b/>
              </w:rPr>
            </w:pPr>
          </w:p>
          <w:p w14:paraId="4F2B971C" w14:textId="77777777" w:rsidR="00756FF2" w:rsidRPr="002609C9" w:rsidRDefault="00756FF2" w:rsidP="00B73023">
            <w:pPr>
              <w:pStyle w:val="BodyTextIndent"/>
              <w:spacing w:before="0"/>
              <w:ind w:firstLine="0"/>
              <w:jc w:val="center"/>
              <w:rPr>
                <w:rFonts w:ascii="Times New Roman" w:hAnsi="Times New Roman"/>
                <w:b/>
              </w:rPr>
            </w:pPr>
          </w:p>
          <w:p w14:paraId="67BDFFD6" w14:textId="77777777" w:rsidR="001801C1" w:rsidRDefault="001801C1" w:rsidP="00B73023">
            <w:pPr>
              <w:pStyle w:val="BodyTextIndent"/>
              <w:spacing w:before="0"/>
              <w:ind w:firstLine="0"/>
              <w:jc w:val="center"/>
              <w:rPr>
                <w:rFonts w:ascii="Times New Roman" w:hAnsi="Times New Roman"/>
                <w:b/>
              </w:rPr>
            </w:pPr>
          </w:p>
          <w:p w14:paraId="4308DE1D" w14:textId="77777777" w:rsidR="00974A4A" w:rsidRPr="002609C9" w:rsidRDefault="00974A4A" w:rsidP="00B73023">
            <w:pPr>
              <w:pStyle w:val="BodyTextIndent"/>
              <w:spacing w:before="0"/>
              <w:ind w:firstLine="0"/>
              <w:jc w:val="center"/>
              <w:rPr>
                <w:rFonts w:ascii="Times New Roman" w:hAnsi="Times New Roman"/>
                <w:b/>
              </w:rPr>
            </w:pPr>
          </w:p>
          <w:p w14:paraId="5650F120" w14:textId="77777777" w:rsidR="00756FF2" w:rsidRPr="002609C9" w:rsidRDefault="00756FF2" w:rsidP="00B73023">
            <w:pPr>
              <w:pStyle w:val="BodyTextIndent"/>
              <w:spacing w:before="0"/>
              <w:ind w:firstLine="0"/>
              <w:jc w:val="center"/>
              <w:rPr>
                <w:rFonts w:ascii="Times New Roman" w:hAnsi="Times New Roman"/>
                <w:b/>
              </w:rPr>
            </w:pPr>
            <w:r w:rsidRPr="002609C9">
              <w:rPr>
                <w:rFonts w:ascii="Times New Roman" w:hAnsi="Times New Roman"/>
                <w:b/>
              </w:rPr>
              <w:t>Trương Thanh Hoài</w:t>
            </w:r>
          </w:p>
        </w:tc>
      </w:tr>
    </w:tbl>
    <w:p w14:paraId="3A2890B0" w14:textId="77777777" w:rsidR="00786E30" w:rsidRPr="002609C9" w:rsidRDefault="00786E30" w:rsidP="00756FF2">
      <w:pPr>
        <w:jc w:val="center"/>
        <w:rPr>
          <w:rFonts w:ascii="Times New Roman" w:hAnsi="Times New Roman"/>
          <w:szCs w:val="28"/>
          <w:lang w:val="nl-NL"/>
        </w:rPr>
      </w:pPr>
    </w:p>
    <w:sectPr w:rsidR="00786E30" w:rsidRPr="002609C9" w:rsidSect="002E74B9">
      <w:headerReference w:type="even" r:id="rId8"/>
      <w:footerReference w:type="even" r:id="rId9"/>
      <w:footerReference w:type="default" r:id="rId10"/>
      <w:pgSz w:w="11909" w:h="16834" w:code="9"/>
      <w:pgMar w:top="1134" w:right="1021" w:bottom="1134" w:left="1701" w:header="720" w:footer="720" w:gutter="0"/>
      <w:paperSrc w:first="15" w:other="15"/>
      <w:cols w:space="720"/>
      <w:titlePg/>
      <w:docGrid w:linePitch="1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888E" w14:textId="77777777" w:rsidR="00960885" w:rsidRDefault="00960885" w:rsidP="00334DF5">
      <w:r>
        <w:separator/>
      </w:r>
    </w:p>
  </w:endnote>
  <w:endnote w:type="continuationSeparator" w:id="0">
    <w:p w14:paraId="2537D126" w14:textId="77777777" w:rsidR="00960885" w:rsidRDefault="00960885" w:rsidP="0033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22CDE" w14:textId="77777777" w:rsidR="004C6FEE" w:rsidRDefault="008F6C07" w:rsidP="004C6FEE">
    <w:pPr>
      <w:pStyle w:val="Footer"/>
      <w:framePr w:wrap="around" w:vAnchor="text" w:hAnchor="margin" w:xAlign="center" w:y="1"/>
      <w:rPr>
        <w:rStyle w:val="PageNumber"/>
      </w:rPr>
    </w:pPr>
    <w:r>
      <w:rPr>
        <w:rStyle w:val="PageNumber"/>
      </w:rPr>
      <w:fldChar w:fldCharType="begin"/>
    </w:r>
    <w:r w:rsidR="00C87958">
      <w:rPr>
        <w:rStyle w:val="PageNumber"/>
      </w:rPr>
      <w:instrText xml:space="preserve">PAGE  </w:instrText>
    </w:r>
    <w:r>
      <w:rPr>
        <w:rStyle w:val="PageNumber"/>
      </w:rPr>
      <w:fldChar w:fldCharType="end"/>
    </w:r>
  </w:p>
  <w:p w14:paraId="6D601863" w14:textId="77777777" w:rsidR="004C6FEE" w:rsidRDefault="004C6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0D3B" w14:textId="77777777" w:rsidR="004C6FEE" w:rsidRPr="00670B43" w:rsidRDefault="008F6C07">
    <w:pPr>
      <w:pStyle w:val="Footer"/>
      <w:jc w:val="right"/>
      <w:rPr>
        <w:rFonts w:ascii="Times New Roman" w:hAnsi="Times New Roman"/>
      </w:rPr>
    </w:pPr>
    <w:r w:rsidRPr="00670B43">
      <w:rPr>
        <w:rFonts w:ascii="Times New Roman" w:hAnsi="Times New Roman"/>
      </w:rPr>
      <w:fldChar w:fldCharType="begin"/>
    </w:r>
    <w:r w:rsidR="00C87958" w:rsidRPr="00670B43">
      <w:rPr>
        <w:rFonts w:ascii="Times New Roman" w:hAnsi="Times New Roman"/>
      </w:rPr>
      <w:instrText xml:space="preserve"> PAGE   \* MERGEFORMAT </w:instrText>
    </w:r>
    <w:r w:rsidRPr="00670B43">
      <w:rPr>
        <w:rFonts w:ascii="Times New Roman" w:hAnsi="Times New Roman"/>
      </w:rPr>
      <w:fldChar w:fldCharType="separate"/>
    </w:r>
    <w:r w:rsidR="009E40AE">
      <w:rPr>
        <w:rFonts w:ascii="Times New Roman" w:hAnsi="Times New Roman"/>
        <w:noProof/>
      </w:rPr>
      <w:t>5</w:t>
    </w:r>
    <w:r w:rsidRPr="00670B43">
      <w:rPr>
        <w:rFonts w:ascii="Times New Roman" w:hAnsi="Times New Roman"/>
      </w:rPr>
      <w:fldChar w:fldCharType="end"/>
    </w:r>
  </w:p>
  <w:p w14:paraId="6273621B" w14:textId="77777777" w:rsidR="004C6FEE" w:rsidRDefault="004C6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5FFC0" w14:textId="77777777" w:rsidR="00960885" w:rsidRDefault="00960885" w:rsidP="00334DF5">
      <w:r>
        <w:separator/>
      </w:r>
    </w:p>
  </w:footnote>
  <w:footnote w:type="continuationSeparator" w:id="0">
    <w:p w14:paraId="4C04E4A8" w14:textId="77777777" w:rsidR="00960885" w:rsidRDefault="00960885" w:rsidP="0033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5D0F5" w14:textId="77777777" w:rsidR="004C6FEE" w:rsidRDefault="008F6C07" w:rsidP="004C6FEE">
    <w:pPr>
      <w:pStyle w:val="Header"/>
      <w:framePr w:wrap="around" w:vAnchor="text" w:hAnchor="margin" w:xAlign="center" w:y="1"/>
      <w:rPr>
        <w:rStyle w:val="PageNumber"/>
      </w:rPr>
    </w:pPr>
    <w:r>
      <w:rPr>
        <w:rStyle w:val="PageNumber"/>
      </w:rPr>
      <w:fldChar w:fldCharType="begin"/>
    </w:r>
    <w:r w:rsidR="00C87958">
      <w:rPr>
        <w:rStyle w:val="PageNumber"/>
      </w:rPr>
      <w:instrText xml:space="preserve">PAGE  </w:instrText>
    </w:r>
    <w:r>
      <w:rPr>
        <w:rStyle w:val="PageNumber"/>
      </w:rPr>
      <w:fldChar w:fldCharType="end"/>
    </w:r>
  </w:p>
  <w:p w14:paraId="639DF4B5" w14:textId="77777777" w:rsidR="004C6FEE" w:rsidRDefault="004C6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1317"/>
    <w:multiLevelType w:val="hybridMultilevel"/>
    <w:tmpl w:val="59207FE6"/>
    <w:lvl w:ilvl="0" w:tplc="7C961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680C8A"/>
    <w:multiLevelType w:val="multilevel"/>
    <w:tmpl w:val="7A00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94674"/>
    <w:multiLevelType w:val="multilevel"/>
    <w:tmpl w:val="10BE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43552"/>
    <w:multiLevelType w:val="hybridMultilevel"/>
    <w:tmpl w:val="601C74A4"/>
    <w:lvl w:ilvl="0" w:tplc="5FA4A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F47FC5"/>
    <w:multiLevelType w:val="multilevel"/>
    <w:tmpl w:val="2078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F02FE"/>
    <w:multiLevelType w:val="multilevel"/>
    <w:tmpl w:val="F6A4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E720A"/>
    <w:multiLevelType w:val="multilevel"/>
    <w:tmpl w:val="5626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5F4D87"/>
    <w:multiLevelType w:val="multilevel"/>
    <w:tmpl w:val="F6582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92EA6"/>
    <w:multiLevelType w:val="multilevel"/>
    <w:tmpl w:val="9CF2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16F9F"/>
    <w:multiLevelType w:val="hybridMultilevel"/>
    <w:tmpl w:val="736A1024"/>
    <w:lvl w:ilvl="0" w:tplc="74600AD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01C504B"/>
    <w:multiLevelType w:val="multilevel"/>
    <w:tmpl w:val="198C6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F60867"/>
    <w:multiLevelType w:val="hybridMultilevel"/>
    <w:tmpl w:val="112E76BE"/>
    <w:lvl w:ilvl="0" w:tplc="265E45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7314D0"/>
    <w:multiLevelType w:val="hybridMultilevel"/>
    <w:tmpl w:val="7590BA52"/>
    <w:lvl w:ilvl="0" w:tplc="E28CB1B8">
      <w:start w:val="4"/>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6B05D6"/>
    <w:multiLevelType w:val="multilevel"/>
    <w:tmpl w:val="1E04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6F00BE"/>
    <w:multiLevelType w:val="hybridMultilevel"/>
    <w:tmpl w:val="9CBE8D5C"/>
    <w:lvl w:ilvl="0" w:tplc="A3F6A19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3D619C"/>
    <w:multiLevelType w:val="multilevel"/>
    <w:tmpl w:val="F6F6D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6E1224"/>
    <w:multiLevelType w:val="hybridMultilevel"/>
    <w:tmpl w:val="E61436DE"/>
    <w:lvl w:ilvl="0" w:tplc="4B28C75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DFF63E7"/>
    <w:multiLevelType w:val="hybridMultilevel"/>
    <w:tmpl w:val="9BCA137A"/>
    <w:lvl w:ilvl="0" w:tplc="01E28EA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5A1539"/>
    <w:multiLevelType w:val="hybridMultilevel"/>
    <w:tmpl w:val="ADE0E1AE"/>
    <w:lvl w:ilvl="0" w:tplc="C5F0265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B1516D"/>
    <w:multiLevelType w:val="hybridMultilevel"/>
    <w:tmpl w:val="B1EC62C8"/>
    <w:lvl w:ilvl="0" w:tplc="0456CF6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A23585"/>
    <w:multiLevelType w:val="multilevel"/>
    <w:tmpl w:val="E032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7A087D"/>
    <w:multiLevelType w:val="hybridMultilevel"/>
    <w:tmpl w:val="1720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9052F"/>
    <w:multiLevelType w:val="multilevel"/>
    <w:tmpl w:val="1740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5E37F0"/>
    <w:multiLevelType w:val="hybridMultilevel"/>
    <w:tmpl w:val="3CA852F0"/>
    <w:lvl w:ilvl="0" w:tplc="41606C6A">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A5B6223"/>
    <w:multiLevelType w:val="multilevel"/>
    <w:tmpl w:val="6BB4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5619CC"/>
    <w:multiLevelType w:val="multilevel"/>
    <w:tmpl w:val="A8265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5029E1"/>
    <w:multiLevelType w:val="hybridMultilevel"/>
    <w:tmpl w:val="8416B872"/>
    <w:lvl w:ilvl="0" w:tplc="4CC481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69655E"/>
    <w:multiLevelType w:val="multilevel"/>
    <w:tmpl w:val="0DBAF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06081E"/>
    <w:multiLevelType w:val="hybridMultilevel"/>
    <w:tmpl w:val="D6FABEA4"/>
    <w:lvl w:ilvl="0" w:tplc="453EC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6E62058"/>
    <w:multiLevelType w:val="multilevel"/>
    <w:tmpl w:val="F748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F95CD9"/>
    <w:multiLevelType w:val="hybridMultilevel"/>
    <w:tmpl w:val="B44A04EC"/>
    <w:lvl w:ilvl="0" w:tplc="01D45F70">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643FD5"/>
    <w:multiLevelType w:val="multilevel"/>
    <w:tmpl w:val="0C02F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479357">
    <w:abstractNumId w:val="3"/>
  </w:num>
  <w:num w:numId="2" w16cid:durableId="669605650">
    <w:abstractNumId w:val="30"/>
  </w:num>
  <w:num w:numId="3" w16cid:durableId="629432160">
    <w:abstractNumId w:val="26"/>
  </w:num>
  <w:num w:numId="4" w16cid:durableId="621227520">
    <w:abstractNumId w:val="19"/>
  </w:num>
  <w:num w:numId="5" w16cid:durableId="755714232">
    <w:abstractNumId w:val="9"/>
  </w:num>
  <w:num w:numId="6" w16cid:durableId="1771001350">
    <w:abstractNumId w:val="21"/>
  </w:num>
  <w:num w:numId="7" w16cid:durableId="556286926">
    <w:abstractNumId w:val="14"/>
  </w:num>
  <w:num w:numId="8" w16cid:durableId="686948428">
    <w:abstractNumId w:val="0"/>
  </w:num>
  <w:num w:numId="9" w16cid:durableId="1912234936">
    <w:abstractNumId w:val="11"/>
  </w:num>
  <w:num w:numId="10" w16cid:durableId="2130318339">
    <w:abstractNumId w:val="23"/>
  </w:num>
  <w:num w:numId="11" w16cid:durableId="1237788861">
    <w:abstractNumId w:val="18"/>
  </w:num>
  <w:num w:numId="12" w16cid:durableId="1635598800">
    <w:abstractNumId w:val="17"/>
  </w:num>
  <w:num w:numId="13" w16cid:durableId="724642947">
    <w:abstractNumId w:val="12"/>
  </w:num>
  <w:num w:numId="14" w16cid:durableId="397243717">
    <w:abstractNumId w:val="28"/>
  </w:num>
  <w:num w:numId="15" w16cid:durableId="1653097989">
    <w:abstractNumId w:val="16"/>
  </w:num>
  <w:num w:numId="16" w16cid:durableId="230970335">
    <w:abstractNumId w:val="29"/>
  </w:num>
  <w:num w:numId="17" w16cid:durableId="1106849162">
    <w:abstractNumId w:val="10"/>
  </w:num>
  <w:num w:numId="18" w16cid:durableId="253562965">
    <w:abstractNumId w:val="2"/>
  </w:num>
  <w:num w:numId="19" w16cid:durableId="1991405020">
    <w:abstractNumId w:val="5"/>
  </w:num>
  <w:num w:numId="20" w16cid:durableId="1276981147">
    <w:abstractNumId w:val="4"/>
  </w:num>
  <w:num w:numId="21" w16cid:durableId="2002853928">
    <w:abstractNumId w:val="31"/>
  </w:num>
  <w:num w:numId="22" w16cid:durableId="1175336872">
    <w:abstractNumId w:val="8"/>
  </w:num>
  <w:num w:numId="23" w16cid:durableId="1251431330">
    <w:abstractNumId w:val="25"/>
  </w:num>
  <w:num w:numId="24" w16cid:durableId="778334623">
    <w:abstractNumId w:val="22"/>
  </w:num>
  <w:num w:numId="25" w16cid:durableId="94138977">
    <w:abstractNumId w:val="1"/>
  </w:num>
  <w:num w:numId="26" w16cid:durableId="1720281759">
    <w:abstractNumId w:val="7"/>
  </w:num>
  <w:num w:numId="27" w16cid:durableId="2035377851">
    <w:abstractNumId w:val="20"/>
  </w:num>
  <w:num w:numId="28" w16cid:durableId="2140371224">
    <w:abstractNumId w:val="24"/>
  </w:num>
  <w:num w:numId="29" w16cid:durableId="574895152">
    <w:abstractNumId w:val="13"/>
  </w:num>
  <w:num w:numId="30" w16cid:durableId="298611041">
    <w:abstractNumId w:val="27"/>
  </w:num>
  <w:num w:numId="31" w16cid:durableId="1522206690">
    <w:abstractNumId w:val="6"/>
  </w:num>
  <w:num w:numId="32" w16cid:durableId="8633716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7A6A"/>
    <w:rsid w:val="00000F3B"/>
    <w:rsid w:val="00012A7A"/>
    <w:rsid w:val="00013BD8"/>
    <w:rsid w:val="000152A2"/>
    <w:rsid w:val="00034209"/>
    <w:rsid w:val="00035AC9"/>
    <w:rsid w:val="00045D06"/>
    <w:rsid w:val="00052E86"/>
    <w:rsid w:val="00074027"/>
    <w:rsid w:val="00077B7A"/>
    <w:rsid w:val="000A1602"/>
    <w:rsid w:val="000B1EB3"/>
    <w:rsid w:val="000B550B"/>
    <w:rsid w:val="000B6D7E"/>
    <w:rsid w:val="000C36EC"/>
    <w:rsid w:val="000C62C7"/>
    <w:rsid w:val="000C74E8"/>
    <w:rsid w:val="00100390"/>
    <w:rsid w:val="0012082E"/>
    <w:rsid w:val="00126F96"/>
    <w:rsid w:val="00130DA9"/>
    <w:rsid w:val="00136D83"/>
    <w:rsid w:val="00154A9C"/>
    <w:rsid w:val="00164229"/>
    <w:rsid w:val="001652B8"/>
    <w:rsid w:val="00176C20"/>
    <w:rsid w:val="00177A6A"/>
    <w:rsid w:val="001801C1"/>
    <w:rsid w:val="00185D9A"/>
    <w:rsid w:val="001B2CE5"/>
    <w:rsid w:val="001C5AAD"/>
    <w:rsid w:val="001C62D8"/>
    <w:rsid w:val="001C6800"/>
    <w:rsid w:val="001C6EAC"/>
    <w:rsid w:val="00200803"/>
    <w:rsid w:val="00214D43"/>
    <w:rsid w:val="002609C9"/>
    <w:rsid w:val="002611FC"/>
    <w:rsid w:val="00272230"/>
    <w:rsid w:val="002760F0"/>
    <w:rsid w:val="00285B2F"/>
    <w:rsid w:val="0029152A"/>
    <w:rsid w:val="0029183E"/>
    <w:rsid w:val="002A71CF"/>
    <w:rsid w:val="002C23FD"/>
    <w:rsid w:val="002D4EB4"/>
    <w:rsid w:val="002E74B9"/>
    <w:rsid w:val="002F427B"/>
    <w:rsid w:val="003031BA"/>
    <w:rsid w:val="003149A1"/>
    <w:rsid w:val="00316250"/>
    <w:rsid w:val="0032310C"/>
    <w:rsid w:val="0032604F"/>
    <w:rsid w:val="00327FCE"/>
    <w:rsid w:val="00334DF5"/>
    <w:rsid w:val="00334E71"/>
    <w:rsid w:val="00335A78"/>
    <w:rsid w:val="0035378D"/>
    <w:rsid w:val="00371C8E"/>
    <w:rsid w:val="00371F9D"/>
    <w:rsid w:val="0038196E"/>
    <w:rsid w:val="00385597"/>
    <w:rsid w:val="00390141"/>
    <w:rsid w:val="0039373F"/>
    <w:rsid w:val="003955DE"/>
    <w:rsid w:val="003A36A4"/>
    <w:rsid w:val="003B5266"/>
    <w:rsid w:val="003B63CB"/>
    <w:rsid w:val="003B7F66"/>
    <w:rsid w:val="003D77D5"/>
    <w:rsid w:val="003E4066"/>
    <w:rsid w:val="003F3F6D"/>
    <w:rsid w:val="004233EF"/>
    <w:rsid w:val="00444277"/>
    <w:rsid w:val="00446295"/>
    <w:rsid w:val="00484E83"/>
    <w:rsid w:val="004A423F"/>
    <w:rsid w:val="004B22B7"/>
    <w:rsid w:val="004B29A6"/>
    <w:rsid w:val="004C2053"/>
    <w:rsid w:val="004C5ACC"/>
    <w:rsid w:val="004C6FEE"/>
    <w:rsid w:val="004D1B4E"/>
    <w:rsid w:val="004F25E1"/>
    <w:rsid w:val="004F3A13"/>
    <w:rsid w:val="004F6752"/>
    <w:rsid w:val="004F7DCA"/>
    <w:rsid w:val="00542F74"/>
    <w:rsid w:val="005565FF"/>
    <w:rsid w:val="00570247"/>
    <w:rsid w:val="005733A6"/>
    <w:rsid w:val="005955E4"/>
    <w:rsid w:val="005A0B6B"/>
    <w:rsid w:val="005A2647"/>
    <w:rsid w:val="005D45C7"/>
    <w:rsid w:val="005E4006"/>
    <w:rsid w:val="006213F5"/>
    <w:rsid w:val="006342F8"/>
    <w:rsid w:val="00641286"/>
    <w:rsid w:val="006529FA"/>
    <w:rsid w:val="0065311E"/>
    <w:rsid w:val="006A1E1E"/>
    <w:rsid w:val="006A700A"/>
    <w:rsid w:val="006B511D"/>
    <w:rsid w:val="006B7F7F"/>
    <w:rsid w:val="006C218E"/>
    <w:rsid w:val="006C506D"/>
    <w:rsid w:val="006C7C76"/>
    <w:rsid w:val="006D25F0"/>
    <w:rsid w:val="006E0180"/>
    <w:rsid w:val="006E4811"/>
    <w:rsid w:val="006F1B6C"/>
    <w:rsid w:val="006F3A7B"/>
    <w:rsid w:val="007018A3"/>
    <w:rsid w:val="00702669"/>
    <w:rsid w:val="00710C23"/>
    <w:rsid w:val="00711807"/>
    <w:rsid w:val="0071184E"/>
    <w:rsid w:val="00734225"/>
    <w:rsid w:val="00735C59"/>
    <w:rsid w:val="00755374"/>
    <w:rsid w:val="00756FF2"/>
    <w:rsid w:val="00786E30"/>
    <w:rsid w:val="007918FF"/>
    <w:rsid w:val="007B1CB6"/>
    <w:rsid w:val="007C3BBF"/>
    <w:rsid w:val="007D72AD"/>
    <w:rsid w:val="007E142E"/>
    <w:rsid w:val="007F303D"/>
    <w:rsid w:val="007F4611"/>
    <w:rsid w:val="007F70A9"/>
    <w:rsid w:val="007F72BC"/>
    <w:rsid w:val="007F7B58"/>
    <w:rsid w:val="00810DD9"/>
    <w:rsid w:val="008118F1"/>
    <w:rsid w:val="00811B89"/>
    <w:rsid w:val="00821B72"/>
    <w:rsid w:val="00835457"/>
    <w:rsid w:val="008375A0"/>
    <w:rsid w:val="00837964"/>
    <w:rsid w:val="008418EE"/>
    <w:rsid w:val="008502A4"/>
    <w:rsid w:val="00864F07"/>
    <w:rsid w:val="0087071F"/>
    <w:rsid w:val="00874EE8"/>
    <w:rsid w:val="0088118C"/>
    <w:rsid w:val="008A6086"/>
    <w:rsid w:val="008B6C98"/>
    <w:rsid w:val="008E083F"/>
    <w:rsid w:val="008F0FA8"/>
    <w:rsid w:val="008F5FAA"/>
    <w:rsid w:val="008F6C07"/>
    <w:rsid w:val="00902702"/>
    <w:rsid w:val="00920FD9"/>
    <w:rsid w:val="00922982"/>
    <w:rsid w:val="00924596"/>
    <w:rsid w:val="009327CB"/>
    <w:rsid w:val="009471C7"/>
    <w:rsid w:val="009519CE"/>
    <w:rsid w:val="00960885"/>
    <w:rsid w:val="00962A1E"/>
    <w:rsid w:val="0097247B"/>
    <w:rsid w:val="00974A4A"/>
    <w:rsid w:val="009770AB"/>
    <w:rsid w:val="00980E62"/>
    <w:rsid w:val="00985D5E"/>
    <w:rsid w:val="009874A0"/>
    <w:rsid w:val="0099340A"/>
    <w:rsid w:val="009B3E8C"/>
    <w:rsid w:val="009B4D40"/>
    <w:rsid w:val="009D24BD"/>
    <w:rsid w:val="009E40AE"/>
    <w:rsid w:val="009E7536"/>
    <w:rsid w:val="009F1006"/>
    <w:rsid w:val="009F15E4"/>
    <w:rsid w:val="00A02157"/>
    <w:rsid w:val="00A165B1"/>
    <w:rsid w:val="00A41745"/>
    <w:rsid w:val="00A4379B"/>
    <w:rsid w:val="00A55CC0"/>
    <w:rsid w:val="00A64CA3"/>
    <w:rsid w:val="00A700A9"/>
    <w:rsid w:val="00A8620F"/>
    <w:rsid w:val="00A95C1D"/>
    <w:rsid w:val="00AA2E74"/>
    <w:rsid w:val="00AA50D0"/>
    <w:rsid w:val="00AC71E3"/>
    <w:rsid w:val="00AE70A1"/>
    <w:rsid w:val="00B055DE"/>
    <w:rsid w:val="00B10B90"/>
    <w:rsid w:val="00B13C0F"/>
    <w:rsid w:val="00B21D7F"/>
    <w:rsid w:val="00B27557"/>
    <w:rsid w:val="00B409B4"/>
    <w:rsid w:val="00B4233A"/>
    <w:rsid w:val="00B5072C"/>
    <w:rsid w:val="00B53A18"/>
    <w:rsid w:val="00B60B5C"/>
    <w:rsid w:val="00B81A96"/>
    <w:rsid w:val="00B84288"/>
    <w:rsid w:val="00B87CD9"/>
    <w:rsid w:val="00B87D1F"/>
    <w:rsid w:val="00BC344B"/>
    <w:rsid w:val="00BD465C"/>
    <w:rsid w:val="00BD5033"/>
    <w:rsid w:val="00BD517A"/>
    <w:rsid w:val="00BF1B64"/>
    <w:rsid w:val="00BF4D07"/>
    <w:rsid w:val="00C0194D"/>
    <w:rsid w:val="00C05FB8"/>
    <w:rsid w:val="00C27E57"/>
    <w:rsid w:val="00C6019B"/>
    <w:rsid w:val="00C77F87"/>
    <w:rsid w:val="00C845FB"/>
    <w:rsid w:val="00C87958"/>
    <w:rsid w:val="00C93B4B"/>
    <w:rsid w:val="00CA293A"/>
    <w:rsid w:val="00CB15E1"/>
    <w:rsid w:val="00CD08FE"/>
    <w:rsid w:val="00CF1ECC"/>
    <w:rsid w:val="00CF6044"/>
    <w:rsid w:val="00CF77F5"/>
    <w:rsid w:val="00D028C0"/>
    <w:rsid w:val="00D06F22"/>
    <w:rsid w:val="00D218BC"/>
    <w:rsid w:val="00D254EC"/>
    <w:rsid w:val="00D46D66"/>
    <w:rsid w:val="00D50FF5"/>
    <w:rsid w:val="00D71A93"/>
    <w:rsid w:val="00D76FE9"/>
    <w:rsid w:val="00D81FB8"/>
    <w:rsid w:val="00D8215E"/>
    <w:rsid w:val="00D86E9C"/>
    <w:rsid w:val="00DA2A7F"/>
    <w:rsid w:val="00DA2D5F"/>
    <w:rsid w:val="00DB78BD"/>
    <w:rsid w:val="00DC1AB9"/>
    <w:rsid w:val="00DD5AAF"/>
    <w:rsid w:val="00DE6D5E"/>
    <w:rsid w:val="00DF14BF"/>
    <w:rsid w:val="00DF423F"/>
    <w:rsid w:val="00DF5796"/>
    <w:rsid w:val="00E14505"/>
    <w:rsid w:val="00E154E4"/>
    <w:rsid w:val="00E165FD"/>
    <w:rsid w:val="00E24C03"/>
    <w:rsid w:val="00E277AC"/>
    <w:rsid w:val="00E37AEA"/>
    <w:rsid w:val="00E4376D"/>
    <w:rsid w:val="00E905E4"/>
    <w:rsid w:val="00EB2CFE"/>
    <w:rsid w:val="00EC7885"/>
    <w:rsid w:val="00ED39B5"/>
    <w:rsid w:val="00ED4333"/>
    <w:rsid w:val="00EE19ED"/>
    <w:rsid w:val="00EE444E"/>
    <w:rsid w:val="00EF0A0A"/>
    <w:rsid w:val="00EF55C5"/>
    <w:rsid w:val="00F1359F"/>
    <w:rsid w:val="00F211FB"/>
    <w:rsid w:val="00F314E8"/>
    <w:rsid w:val="00F31E67"/>
    <w:rsid w:val="00F349EE"/>
    <w:rsid w:val="00F35902"/>
    <w:rsid w:val="00F4556F"/>
    <w:rsid w:val="00F715B0"/>
    <w:rsid w:val="00F74EB4"/>
    <w:rsid w:val="00F83551"/>
    <w:rsid w:val="00F85DD0"/>
    <w:rsid w:val="00F86CD4"/>
    <w:rsid w:val="00FA46C7"/>
    <w:rsid w:val="00FD1B12"/>
    <w:rsid w:val="00FE1489"/>
    <w:rsid w:val="00FE3F41"/>
    <w:rsid w:val="00FF0C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7"/>
        <o:r id="V:Rule2" type="connector" idref="#_x0000_s1028"/>
        <o:r id="V:Rule3" type="connector" idref="#_x0000_s1026"/>
      </o:rules>
    </o:shapelayout>
  </w:shapeDefaults>
  <w:decimalSymbol w:val="."/>
  <w:listSeparator w:val=","/>
  <w14:docId w14:val="199488A1"/>
  <w15:docId w15:val="{1BE7CADB-F564-4310-9F53-166DB692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A6A"/>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B6C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177A6A"/>
    <w:pPr>
      <w:keepNext/>
      <w:jc w:val="center"/>
      <w:outlineLvl w:val="1"/>
    </w:pPr>
    <w:rPr>
      <w:rFonts w:ascii=".VnTimeH" w:hAnsi=".VnTimeH"/>
      <w:b/>
      <w:bCs/>
    </w:rPr>
  </w:style>
  <w:style w:type="paragraph" w:styleId="Heading3">
    <w:name w:val="heading 3"/>
    <w:basedOn w:val="Normal"/>
    <w:next w:val="Normal"/>
    <w:link w:val="Heading3Char"/>
    <w:uiPriority w:val="9"/>
    <w:semiHidden/>
    <w:unhideWhenUsed/>
    <w:qFormat/>
    <w:rsid w:val="008B6C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77A6A"/>
    <w:rPr>
      <w:rFonts w:ascii=".VnTimeH" w:eastAsia="Times New Roman" w:hAnsi=".VnTimeH" w:cs="Times New Roman"/>
      <w:b/>
      <w:bCs/>
      <w:sz w:val="28"/>
      <w:szCs w:val="20"/>
    </w:rPr>
  </w:style>
  <w:style w:type="paragraph" w:styleId="Footer">
    <w:name w:val="footer"/>
    <w:basedOn w:val="Normal"/>
    <w:link w:val="FooterChar"/>
    <w:uiPriority w:val="99"/>
    <w:rsid w:val="00177A6A"/>
    <w:pPr>
      <w:tabs>
        <w:tab w:val="center" w:pos="4320"/>
        <w:tab w:val="right" w:pos="8640"/>
      </w:tabs>
    </w:pPr>
  </w:style>
  <w:style w:type="character" w:customStyle="1" w:styleId="FooterChar">
    <w:name w:val="Footer Char"/>
    <w:basedOn w:val="DefaultParagraphFont"/>
    <w:link w:val="Footer"/>
    <w:uiPriority w:val="99"/>
    <w:rsid w:val="00177A6A"/>
    <w:rPr>
      <w:rFonts w:ascii=".VnTime" w:eastAsia="Times New Roman" w:hAnsi=".VnTime" w:cs="Times New Roman"/>
      <w:sz w:val="28"/>
      <w:szCs w:val="20"/>
    </w:rPr>
  </w:style>
  <w:style w:type="character" w:styleId="PageNumber">
    <w:name w:val="page number"/>
    <w:basedOn w:val="DefaultParagraphFont"/>
    <w:rsid w:val="00177A6A"/>
  </w:style>
  <w:style w:type="paragraph" w:styleId="BodyTextIndent">
    <w:name w:val="Body Text Indent"/>
    <w:basedOn w:val="Normal"/>
    <w:link w:val="BodyTextIndentChar"/>
    <w:rsid w:val="00177A6A"/>
    <w:pPr>
      <w:spacing w:before="120"/>
      <w:ind w:firstLine="720"/>
      <w:jc w:val="both"/>
    </w:pPr>
    <w:rPr>
      <w:szCs w:val="28"/>
      <w:lang w:val="en-GB"/>
    </w:rPr>
  </w:style>
  <w:style w:type="character" w:customStyle="1" w:styleId="BodyTextIndentChar">
    <w:name w:val="Body Text Indent Char"/>
    <w:basedOn w:val="DefaultParagraphFont"/>
    <w:link w:val="BodyTextIndent"/>
    <w:rsid w:val="00177A6A"/>
    <w:rPr>
      <w:rFonts w:ascii=".VnTime" w:eastAsia="Times New Roman" w:hAnsi=".VnTime" w:cs="Times New Roman"/>
      <w:sz w:val="28"/>
      <w:szCs w:val="28"/>
      <w:lang w:val="en-GB"/>
    </w:rPr>
  </w:style>
  <w:style w:type="paragraph" w:styleId="Header">
    <w:name w:val="header"/>
    <w:basedOn w:val="Normal"/>
    <w:link w:val="HeaderChar"/>
    <w:rsid w:val="00177A6A"/>
    <w:pPr>
      <w:tabs>
        <w:tab w:val="center" w:pos="4320"/>
        <w:tab w:val="right" w:pos="8640"/>
      </w:tabs>
    </w:pPr>
  </w:style>
  <w:style w:type="character" w:customStyle="1" w:styleId="HeaderChar">
    <w:name w:val="Header Char"/>
    <w:basedOn w:val="DefaultParagraphFont"/>
    <w:link w:val="Header"/>
    <w:rsid w:val="00177A6A"/>
    <w:rPr>
      <w:rFonts w:ascii=".VnTime" w:eastAsia="Times New Roman" w:hAnsi=".VnTime" w:cs="Times New Roman"/>
      <w:sz w:val="28"/>
      <w:szCs w:val="20"/>
    </w:rPr>
  </w:style>
  <w:style w:type="paragraph" w:styleId="ListParagraph">
    <w:name w:val="List Paragraph"/>
    <w:aliases w:val="List Paragraph (numbered (a)),List Paragraph1,tieu de phu 1,H1,Hinh,List Paragraph (numbered (a))1,List Paragraph11,tieu de phu 11,H11,List Paragraph (numbered (a))2,List Paragraph12,List Paragraph (numbered (a))3,List Paragraph13,Hinh2"/>
    <w:basedOn w:val="Normal"/>
    <w:link w:val="ListParagraphChar"/>
    <w:uiPriority w:val="34"/>
    <w:qFormat/>
    <w:rsid w:val="00B60B5C"/>
    <w:pPr>
      <w:ind w:left="720"/>
      <w:contextualSpacing/>
    </w:pPr>
  </w:style>
  <w:style w:type="paragraph" w:styleId="BalloonText">
    <w:name w:val="Balloon Text"/>
    <w:basedOn w:val="Normal"/>
    <w:link w:val="BalloonTextChar"/>
    <w:uiPriority w:val="99"/>
    <w:semiHidden/>
    <w:unhideWhenUsed/>
    <w:rsid w:val="0029152A"/>
    <w:rPr>
      <w:rFonts w:ascii="Tahoma" w:hAnsi="Tahoma" w:cs="Tahoma"/>
      <w:sz w:val="16"/>
      <w:szCs w:val="16"/>
    </w:rPr>
  </w:style>
  <w:style w:type="character" w:customStyle="1" w:styleId="BalloonTextChar">
    <w:name w:val="Balloon Text Char"/>
    <w:basedOn w:val="DefaultParagraphFont"/>
    <w:link w:val="BalloonText"/>
    <w:uiPriority w:val="99"/>
    <w:semiHidden/>
    <w:rsid w:val="0029152A"/>
    <w:rPr>
      <w:rFonts w:ascii="Tahoma" w:eastAsia="Times New Roman" w:hAnsi="Tahoma" w:cs="Tahoma"/>
      <w:sz w:val="16"/>
      <w:szCs w:val="16"/>
    </w:rPr>
  </w:style>
  <w:style w:type="paragraph" w:styleId="BodyText">
    <w:name w:val="Body Text"/>
    <w:basedOn w:val="Normal"/>
    <w:link w:val="BodyTextChar"/>
    <w:uiPriority w:val="99"/>
    <w:semiHidden/>
    <w:unhideWhenUsed/>
    <w:rsid w:val="00100390"/>
    <w:pPr>
      <w:spacing w:after="120"/>
    </w:pPr>
  </w:style>
  <w:style w:type="character" w:customStyle="1" w:styleId="BodyTextChar">
    <w:name w:val="Body Text Char"/>
    <w:basedOn w:val="DefaultParagraphFont"/>
    <w:link w:val="BodyText"/>
    <w:uiPriority w:val="99"/>
    <w:semiHidden/>
    <w:rsid w:val="00100390"/>
    <w:rPr>
      <w:rFonts w:ascii=".VnTime" w:eastAsia="Times New Roman" w:hAnsi=".VnTime" w:cs="Times New Roman"/>
      <w:sz w:val="28"/>
      <w:szCs w:val="20"/>
    </w:rPr>
  </w:style>
  <w:style w:type="paragraph" w:styleId="NormalWeb">
    <w:name w:val="Normal (Web)"/>
    <w:basedOn w:val="Normal"/>
    <w:uiPriority w:val="99"/>
    <w:rsid w:val="00100390"/>
    <w:pPr>
      <w:spacing w:before="100" w:beforeAutospacing="1" w:after="100" w:afterAutospacing="1"/>
    </w:pPr>
    <w:rPr>
      <w:rFonts w:ascii="Verdana" w:hAnsi="Verdana"/>
      <w:sz w:val="24"/>
      <w:szCs w:val="24"/>
    </w:rPr>
  </w:style>
  <w:style w:type="paragraph" w:styleId="NoSpacing">
    <w:name w:val="No Spacing"/>
    <w:uiPriority w:val="1"/>
    <w:qFormat/>
    <w:rsid w:val="00385597"/>
    <w:pPr>
      <w:spacing w:after="0" w:line="240" w:lineRule="auto"/>
    </w:pPr>
    <w:rPr>
      <w:rFonts w:ascii=".VnTime" w:eastAsia="Times New Roman" w:hAnsi=".VnTime" w:cs="Times New Roman"/>
      <w:sz w:val="28"/>
      <w:szCs w:val="20"/>
    </w:rPr>
  </w:style>
  <w:style w:type="character" w:customStyle="1" w:styleId="ListParagraphChar">
    <w:name w:val="List Paragraph Char"/>
    <w:aliases w:val="List Paragraph (numbered (a)) Char,List Paragraph1 Char,tieu de phu 1 Char,H1 Char,Hinh Char,List Paragraph (numbered (a))1 Char,List Paragraph11 Char,tieu de phu 11 Char,H11 Char,List Paragraph (numbered (a))2 Char,Hinh2 Char"/>
    <w:link w:val="ListParagraph"/>
    <w:uiPriority w:val="34"/>
    <w:qFormat/>
    <w:locked/>
    <w:rsid w:val="00012A7A"/>
    <w:rPr>
      <w:rFonts w:ascii=".VnTime" w:eastAsia="Times New Roman" w:hAnsi=".VnTime" w:cs="Times New Roman"/>
      <w:sz w:val="28"/>
      <w:szCs w:val="20"/>
    </w:rPr>
  </w:style>
  <w:style w:type="character" w:customStyle="1" w:styleId="normal-h1">
    <w:name w:val="normal-h1"/>
    <w:rsid w:val="00980E62"/>
    <w:rPr>
      <w:rFonts w:ascii="Times New Roman" w:hAnsi="Times New Roman" w:cs="Times New Roman" w:hint="default"/>
      <w:sz w:val="24"/>
      <w:szCs w:val="24"/>
    </w:rPr>
  </w:style>
  <w:style w:type="character" w:styleId="Hyperlink">
    <w:name w:val="Hyperlink"/>
    <w:uiPriority w:val="99"/>
    <w:unhideWhenUsed/>
    <w:rsid w:val="00980E62"/>
    <w:rPr>
      <w:color w:val="0000FF"/>
      <w:u w:val="single"/>
    </w:rPr>
  </w:style>
  <w:style w:type="character" w:customStyle="1" w:styleId="fontstyle01">
    <w:name w:val="fontstyle01"/>
    <w:rsid w:val="00711807"/>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uiPriority w:val="9"/>
    <w:rsid w:val="008B6C9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B6C98"/>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C27E57"/>
    <w:rPr>
      <w:i/>
      <w:iCs/>
    </w:rPr>
  </w:style>
  <w:style w:type="paragraph" w:customStyle="1" w:styleId="normal-p">
    <w:name w:val="normal-p"/>
    <w:basedOn w:val="Normal"/>
    <w:rsid w:val="00A95C1D"/>
    <w:rPr>
      <w:rFonts w:ascii="Times New Roman" w:eastAsia="MS Mincho" w:hAnsi="Times New Roman"/>
      <w:sz w:val="20"/>
      <w:lang w:eastAsia="ja-JP"/>
    </w:rPr>
  </w:style>
  <w:style w:type="paragraph" w:customStyle="1" w:styleId="Default">
    <w:name w:val="Default"/>
    <w:rsid w:val="00A95C1D"/>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6C5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02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BEDD9-6D35-4199-8B6A-A44EDA12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12</Pages>
  <Words>4154</Words>
  <Characters>23680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dc:creator>
  <cp:lastModifiedBy>ADMIN</cp:lastModifiedBy>
  <cp:revision>120</cp:revision>
  <cp:lastPrinted>2019-08-01T09:47:00Z</cp:lastPrinted>
  <dcterms:created xsi:type="dcterms:W3CDTF">2018-06-20T03:13:00Z</dcterms:created>
  <dcterms:modified xsi:type="dcterms:W3CDTF">2026-05-28T04:11:00Z</dcterms:modified>
</cp:coreProperties>
</file>